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229d" w14:textId="7042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Талсуат ауылдық округіндегі көшелер мен тұйыққа атау беру туралы</w:t>
      </w:r>
    </w:p>
    <w:p>
      <w:pPr>
        <w:spacing w:after="0"/>
        <w:ind w:left="0"/>
        <w:jc w:val="both"/>
      </w:pPr>
      <w:r>
        <w:rPr>
          <w:rFonts w:ascii="Times New Roman"/>
          <w:b w:val="false"/>
          <w:i w:val="false"/>
          <w:color w:val="000000"/>
          <w:sz w:val="28"/>
        </w:rPr>
        <w:t>Қызылорда қаласы Талсуат ауылдық округі әкімінің 2011 жылғы 20 қыркүйектегі N 14 шешімі. Қызылорда облысының Әділет департаменті Қызылорда қалалық Әділет басқармасында 2011 жылы 15 қарашада N 10-1-194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қала әкімі жанындағы онамастикалық комиссиясының 2011 жылғы 24 мамырдағы N 2/ 3 ұйғарымына және Талсуат ауылдық округі тұрғындарының 2011 жылғы 13 мамырдағы N 8 хаттамасы негізінде,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Сызбалық картаға байланысты Талсуат ауылдық округінде орналасқан көшелерге және тұйыққа: Оспан Сауытбаев көшесі, Оспан Сауытбаев тұйығы, Әлжаппар Байкенжеев көшесі, Құмкөл көшесі, Көкшетау көшесі, Сейхун көшесі, Ақтөбе көшесі, Арал көшесі, Мұнайшы көшесі, Отырар көшесі, Орынбор көшесі, Алматы көшесі, Астана көшесі, Ақмешіт көшесі, Космонавт көшесі, Биман Тапалов көшесі, Бейбітшілік көшесі, Сырдария көшесі, Атырау көшесі, Сығанақ көшесі, Жанкент көшесі, Қазалы көшесі, Ақтау көшесі, N 6 көше атаулары берілсін.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қаласы Талсуат ауылдық округі әкімінің 2012.06.08 </w:t>
      </w:r>
      <w:r>
        <w:rPr>
          <w:rFonts w:ascii="Times New Roman"/>
          <w:b w:val="false"/>
          <w:i w:val="false"/>
          <w:color w:val="000000"/>
          <w:sz w:val="28"/>
        </w:rPr>
        <w:t>N 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Талсуат ауылдық округі әкімі аппаратының бас маманы К. Калкузоваға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сәтінен бастап күшіне енеді және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Т. МУСАБАЕВ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