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171a" w14:textId="aea1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негізінде кәсіпкерлікпен айналысатын тұлғалардың бір күнгі сатушылық қызметтің талон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13 қыркүйектегі N 232 шешімі. Қызылорда облысының Әділет департаментінде 2011 жылғы 13 қазанда N 10-3-188 тіркелді. Күші жойылды - Қызылорда облысы Арал аудандық мәслихатының 2012 жылғы 19 желтоқсандағы N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2012.12.19 N 68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Арал ауданы бойынша дүркін-дүркін сипаттағы қызметпен айналысатын жеке тұлғалардан алынатын біржолғы талон құнының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отыз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А. Садуақасова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Нуридинов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"13"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232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Арал ауданы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673"/>
        <w:gridCol w:w="5513"/>
        <w:gridCol w:w="30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Мамандануы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орны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есептік көрсеткіш мөлшерімен есептегенде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өнімдерінен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азық-түлік, жеміс-жидек, көкөністер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азық-түлік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Кәуап-гриль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(қауын-қарбыз) белгіленген орындарда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пирожки, чебуреки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нан, торт (кондитерлік өнімдерін)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ет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Самса, бәліш дайындап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заттар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 (сыр, олиф, шеге, т.с.с.)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Теледидар, радио және электр тауарларын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және шаруашылық өндірістік заттарын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қосалқы бөлшектерін сөреден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 сату (құлақшын)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және жазғы бас киімдер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галантерея тауарларын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 сату (1 орынға)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күндері сыйлықтар дайындап сату (1 орынға)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киім-кешектер, носки, аяқ киім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сауда орындарда киім сату (1 орынға)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ыдыстар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таспа және тұрмыстық техникалар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дүкеніндегі қасапшылық қызметтер көрсету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Асабалық, әншілік, камераға түсіру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сату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көліктерін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1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көліктерін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1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</w:p>
        </w:tc>
      </w:tr>
      <w:tr>
        <w:trPr>
          <w:trHeight w:val="1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Мал, жем-шөп сату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мал түрлерін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үй жануарларын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отыз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232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ауданы бойынша дүркін-дүркін сипаттағы қызметпен айналысатын жеке тұлғалардан алынатын бір жолғы талон құнының</w:t>
      </w:r>
      <w:r>
        <w:br/>
      </w:r>
      <w:r>
        <w:rPr>
          <w:rFonts w:ascii="Times New Roman"/>
          <w:b/>
          <w:i w:val="false"/>
          <w:color w:val="000000"/>
        </w:rPr>
        <w:t>
     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315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есептік көрсеткіш мөлшерімен есептегенде
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көшет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сату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сату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және құстарды бағу (1 күнге)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