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9e5a" w14:textId="2199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орындарын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2011 жылғы 01 наурыздағы N 64 қаулысы. Қызылорда облысының Әділет департаменті Жалағаш аудандық әділет басқармасында 2011 жылы 17 наурызда N 10-6-182 тіркелді. Күші жойылды - Қызылорда облысы Жалағаш ауданы әкімдігінің 2012 жылғы 17 қаңтардағы N 18 қаулысымен</w:t>
      </w:r>
    </w:p>
    <w:p>
      <w:pPr>
        <w:spacing w:after="0"/>
        <w:ind w:left="0"/>
        <w:jc w:val="both"/>
      </w:pPr>
      <w:r>
        <w:rPr>
          <w:rFonts w:ascii="Times New Roman"/>
          <w:b w:val="false"/>
          <w:i w:val="false"/>
          <w:color w:val="ff0000"/>
          <w:sz w:val="28"/>
        </w:rPr>
        <w:t>      Ескерту. Күші жойылды - Қызылорда облысы Жалағаш ауданы әкімдігінің 2012.01.17 N 18 қаулысымен.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барлық кандидаттар үшін тең құқықтар қамтамасыз ету мақсатында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Үгіттік баспа материалдарын орналастыру орындары осы қаулыға </w:t>
      </w:r>
      <w:r>
        <w:rPr>
          <w:rFonts w:ascii="Times New Roman"/>
          <w:b w:val="false"/>
          <w:i w:val="false"/>
          <w:color w:val="000000"/>
          <w:sz w:val="28"/>
        </w:rPr>
        <w:t>қосымшаға</w:t>
      </w:r>
      <w:r>
        <w:rPr>
          <w:rFonts w:ascii="Times New Roman"/>
          <w:b w:val="false"/>
          <w:i w:val="false"/>
          <w:color w:val="000000"/>
          <w:sz w:val="28"/>
        </w:rPr>
        <w:t> сәйкес белгіленсін.</w:t>
      </w:r>
      <w:r>
        <w:br/>
      </w:r>
      <w:r>
        <w:rPr>
          <w:rFonts w:ascii="Times New Roman"/>
          <w:b w:val="false"/>
          <w:i w:val="false"/>
          <w:color w:val="000000"/>
          <w:sz w:val="28"/>
        </w:rPr>
        <w:t>
</w:t>
      </w:r>
      <w:r>
        <w:rPr>
          <w:rFonts w:ascii="Times New Roman"/>
          <w:b w:val="false"/>
          <w:i w:val="false"/>
          <w:color w:val="000000"/>
          <w:sz w:val="28"/>
        </w:rPr>
        <w:t>
      2. Жалағаш кенті және ауылдық округі әкімдері белгіленген орындарды стендтермен, тақталармен және тұғырлықтармен жарақтандырсын.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Қ. Бекенов</w:t>
      </w:r>
    </w:p>
    <w:p>
      <w:pPr>
        <w:spacing w:after="0"/>
        <w:ind w:left="0"/>
        <w:jc w:val="both"/>
      </w:pPr>
      <w:r>
        <w:rPr>
          <w:rFonts w:ascii="Times New Roman"/>
          <w:b w:val="false"/>
          <w:i w:val="false"/>
          <w:color w:val="000000"/>
          <w:sz w:val="28"/>
        </w:rPr>
        <w:t>      2011 жылғы "01" наурыздағы</w:t>
      </w:r>
      <w:r>
        <w:br/>
      </w:r>
      <w:r>
        <w:rPr>
          <w:rFonts w:ascii="Times New Roman"/>
          <w:b w:val="false"/>
          <w:i w:val="false"/>
          <w:color w:val="000000"/>
          <w:sz w:val="28"/>
        </w:rPr>
        <w:t>
      N 64 Жалағаш ауданы әкімдігінің</w:t>
      </w:r>
      <w:r>
        <w:br/>
      </w:r>
      <w:r>
        <w:rPr>
          <w:rFonts w:ascii="Times New Roman"/>
          <w:b w:val="false"/>
          <w:i w:val="false"/>
          <w:color w:val="000000"/>
          <w:sz w:val="28"/>
        </w:rPr>
        <w:t>
      қаулысына қосымша</w:t>
      </w:r>
    </w:p>
    <w:bookmarkStart w:name="z5" w:id="1"/>
    <w:p>
      <w:pPr>
        <w:spacing w:after="0"/>
        <w:ind w:left="0"/>
        <w:jc w:val="left"/>
      </w:pPr>
      <w:r>
        <w:rPr>
          <w:rFonts w:ascii="Times New Roman"/>
          <w:b/>
          <w:i w:val="false"/>
          <w:color w:val="000000"/>
        </w:rPr>
        <w:t xml:space="preserve">        
Үгіттік баспа материалдарын орналастыру орындары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13"/>
        <w:gridCol w:w="2553"/>
        <w:gridCol w:w="56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Сайлау учаскесі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 атауы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Үгіттік баспа материалдарын орналастыру орындары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117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базарының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118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119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басқармасының "Жалағаш аудандық емхана" мемлекеттік коммуналдық қазыналық кәсіпорны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120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202 орта мектебі" мемлекеттік мекемесі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310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ауданының қорғаныс істері жөніндегі біріктірілген бөлімі" мемлекеттік мекемесі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121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122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Шаменов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Мәдениет үйі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123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клуб ғимаратының жанында орналасқан аумақ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124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Далдабай ауылы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125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және Абай көшелерінің қиылысында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319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көшесінің бойында орналасқан сквер алаңы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126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ЖШС-і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127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Мәдениет үйі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320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дәрігерлік амбулатория ғимараты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128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клуб ғимаратының алдында орналасқан аумақ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129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және Қабылов көшелерінің қиылысында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321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311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Аққолқа ауылы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медициналық пункт ғимаратының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130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амбулаториялық пункт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131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132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байланыс бөлімшесі ғимаратының алдында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322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133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Мәдениет үйі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134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және Аламесек көшелерінің қиылысында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323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Аламесек ауылдық округі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байланыс бөлімшесі ғимаратының жанында орналасқан аумақ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135 сайлау учаскесі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 ғимаратының жанында орналасқан аумақ</w:t>
            </w:r>
          </w:p>
        </w:tc>
      </w:tr>
    </w:tbl>
    <w:bookmarkStart w:name="z6" w:id="2"/>
    <w:p>
      <w:pPr>
        <w:spacing w:after="0"/>
        <w:ind w:left="0"/>
        <w:jc w:val="left"/>
      </w:pPr>
      <w:r>
        <w:rPr>
          <w:rFonts w:ascii="Times New Roman"/>
          <w:b/>
          <w:i w:val="false"/>
          <w:color w:val="000000"/>
        </w:rPr>
        <w:t xml:space="preserve">        
"Үгіттік баспа материалдарын орналастыру орындарын белгілеу туралы" Жалағаш ауданының әкімдігі қаулысының жобасына түсіндірме жазба</w:t>
      </w:r>
    </w:p>
    <w:bookmarkEnd w:id="2"/>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6-тармағында жергілікті атқарушы органдар тиісті сайлау комиссияларымен бірлесіп барлық кандидаттар үшін үгіттік баспа материалдарын орналастыру үшін орын белгілейді және оларды стендтермен, тақталармен, тұғырлықтармен жарақтандырады. Үгіттік баспа материалдары барлық кандидаттар үшін тең құқықтар қамтамасыз ететін жағдайда орналастырады делінген.</w:t>
      </w:r>
      <w:r>
        <w:br/>
      </w:r>
      <w:r>
        <w:rPr>
          <w:rFonts w:ascii="Times New Roman"/>
          <w:b w:val="false"/>
          <w:i w:val="false"/>
          <w:color w:val="000000"/>
          <w:sz w:val="28"/>
        </w:rPr>
        <w:t>
      Осыған орай, 2011 жылғы 3 сәуір күні өткізілетін Қазақстан Республикасы Президенттігіне сайлау барысында барлық кандидаттар үшін тең құқықтар қамтамасыз ету мақсатында үгіттік баспа материалдарын орналастыру орындарын белгілеу қажеттілігі туындап отыр. Сонымен қатар, осы белгіленген үгіттік баспа материалдарын орналастыру орындары басқа да өткізілетін сайлау барысында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