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3e04" w14:textId="c5e3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Бұқарбай батыр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Бұқарбай батыр ауылдық округі әкімінің 2011 жылғы 21 маусымдағы N 4 шешімі. Қызылорда облысының Әділет департаменті Жалағаш аудандық әділет басқармасында 2011 жылы 25 шілдеде N 10-6-190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"Жергілікті мемлекеттік басқару және өзін-өзі басқару туралы" Қазақстан Республикасының 2001 жылғы 23 қаңтардағы N 148 Заңының 37-бабы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N 4200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және 2011 жылғы 30 мамырдағы азаматтардың конференцияларының N 1 хаттамасын негізге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Аталмыш шешімге карта-сызбаға сәйкес орналасқан Бұқарбай батыр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Абай Құнанбаев;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Жамбыл Жабаев;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Нұрылда Алмағанбетов;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Пірмахан Әлпейсов;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Нұрмағанбет Оспанқұлов;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Төлеубай Үркімбаев.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сәттен бастап күшіне енеді және алғаш рет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округі әкімі                                Н. ЖОНТАЕВ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