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bf0cb" w14:textId="9dbf0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Жаңақорған аудандық мәслихатының 2010 жылғы 24 желтоқсандағы N 277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2011 жылғы 28 қаңтардағы N 285 шешімі. Қызылорда облысының Әділет департаменті Жаңақорған аудандық әділет басқармасында 2011 жылы 21 ақпанда N 10-7-133 тіркелді. Қолданылу мерзімінің аяқталуына байланысты күші жойылды - (Қызылорда облысы Жаңақорған аудандық мәслихатының 2012 жылғы 05 маусымдағы N 119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Жаңақорған аудандық мәслихатының 2012.06.05 N 119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18 бабының </w:t>
      </w:r>
      <w:r>
        <w:rPr>
          <w:rFonts w:ascii="Times New Roman"/>
          <w:b w:val="false"/>
          <w:i w:val="false"/>
          <w:color w:val="000000"/>
          <w:sz w:val="28"/>
        </w:rPr>
        <w:t>3 тармағына</w:t>
      </w:r>
      <w:r>
        <w:rPr>
          <w:rFonts w:ascii="Times New Roman"/>
          <w:b w:val="false"/>
          <w:i w:val="false"/>
          <w:color w:val="000000"/>
          <w:sz w:val="28"/>
        </w:rPr>
        <w:t xml:space="preserve"> сәйкес Жаңақорған аудандық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Жаңақорған аудандық Мәслихатының 2011 жылғы 24 желтоқсандағы </w:t>
      </w:r>
      <w:r>
        <w:rPr>
          <w:rFonts w:ascii="Times New Roman"/>
          <w:b w:val="false"/>
          <w:i w:val="false"/>
          <w:color w:val="000000"/>
          <w:sz w:val="28"/>
        </w:rPr>
        <w:t>N 277</w:t>
      </w:r>
      <w:r>
        <w:rPr>
          <w:rFonts w:ascii="Times New Roman"/>
          <w:b w:val="false"/>
          <w:i w:val="false"/>
          <w:color w:val="000000"/>
          <w:sz w:val="28"/>
        </w:rPr>
        <w:t xml:space="preserve"> шешіміне (нормативтік құқықтық кесімдерді мемлекеттік тіркеу тізілімінде 2011 жылғы 12 қаңтарда N 10-7-123 болып тіркелген, 2011 жылдың 26 қаңтарда N 8, 29 қаңтарда N 9 "Жаңақорған тынысы" газеттерінде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1 тармақтың:</w:t>
      </w:r>
      <w:r>
        <w:br/>
      </w:r>
      <w:r>
        <w:rPr>
          <w:rFonts w:ascii="Times New Roman"/>
          <w:b w:val="false"/>
          <w:i w:val="false"/>
          <w:color w:val="000000"/>
          <w:sz w:val="28"/>
        </w:rPr>
        <w:t>
      </w:t>
      </w:r>
      <w:r>
        <w:rPr>
          <w:rFonts w:ascii="Times New Roman"/>
          <w:b w:val="false"/>
          <w:i w:val="false"/>
          <w:color w:val="000000"/>
          <w:sz w:val="28"/>
        </w:rPr>
        <w:t>1) тармақшасында:</w:t>
      </w:r>
      <w:r>
        <w:br/>
      </w:r>
      <w:r>
        <w:rPr>
          <w:rFonts w:ascii="Times New Roman"/>
          <w:b w:val="false"/>
          <w:i w:val="false"/>
          <w:color w:val="000000"/>
          <w:sz w:val="28"/>
        </w:rPr>
        <w:t>
      "5 194 780" деген сандар "5 380 752" деген сандармен ауыстырылсын;</w:t>
      </w:r>
      <w:r>
        <w:br/>
      </w:r>
      <w:r>
        <w:rPr>
          <w:rFonts w:ascii="Times New Roman"/>
          <w:b w:val="false"/>
          <w:i w:val="false"/>
          <w:color w:val="000000"/>
          <w:sz w:val="28"/>
        </w:rPr>
        <w:t>
      "4 377 338" деген сандар "456 310"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тармақшасында:</w:t>
      </w:r>
      <w:r>
        <w:br/>
      </w:r>
      <w:r>
        <w:rPr>
          <w:rFonts w:ascii="Times New Roman"/>
          <w:b w:val="false"/>
          <w:i w:val="false"/>
          <w:color w:val="000000"/>
          <w:sz w:val="28"/>
        </w:rPr>
        <w:t>
      "5 189 780" деген сандар "5 375 752" деген сандармен ауыстырылсын;</w:t>
      </w:r>
      <w:r>
        <w:br/>
      </w:r>
      <w:r>
        <w:rPr>
          <w:rFonts w:ascii="Times New Roman"/>
          <w:b w:val="false"/>
          <w:i w:val="false"/>
          <w:color w:val="000000"/>
          <w:sz w:val="28"/>
        </w:rPr>
        <w:t>
      </w:t>
      </w:r>
      <w:r>
        <w:rPr>
          <w:rFonts w:ascii="Times New Roman"/>
          <w:b w:val="false"/>
          <w:i w:val="false"/>
          <w:color w:val="000000"/>
          <w:sz w:val="28"/>
        </w:rPr>
        <w:t>3) тармақшасында:</w:t>
      </w:r>
      <w:r>
        <w:br/>
      </w:r>
      <w:r>
        <w:rPr>
          <w:rFonts w:ascii="Times New Roman"/>
          <w:b w:val="false"/>
          <w:i w:val="false"/>
          <w:color w:val="000000"/>
          <w:sz w:val="28"/>
        </w:rPr>
        <w:t>
      "-6 529" деген сандар "10 617" деген сандармен ауыстырылсын;</w:t>
      </w:r>
      <w:r>
        <w:br/>
      </w:r>
      <w:r>
        <w:rPr>
          <w:rFonts w:ascii="Times New Roman"/>
          <w:b w:val="false"/>
          <w:i w:val="false"/>
          <w:color w:val="000000"/>
          <w:sz w:val="28"/>
        </w:rPr>
        <w:t>
      "0" деген сандар "17 146" деген сандармен ауыстырылсын;</w:t>
      </w:r>
      <w:r>
        <w:br/>
      </w:r>
      <w:r>
        <w:rPr>
          <w:rFonts w:ascii="Times New Roman"/>
          <w:b w:val="false"/>
          <w:i w:val="false"/>
          <w:color w:val="000000"/>
          <w:sz w:val="28"/>
        </w:rPr>
        <w:t>
      </w:t>
      </w:r>
      <w:r>
        <w:rPr>
          <w:rFonts w:ascii="Times New Roman"/>
          <w:b w:val="false"/>
          <w:i w:val="false"/>
          <w:color w:val="000000"/>
          <w:sz w:val="28"/>
        </w:rPr>
        <w:t>5) тармақшасында:</w:t>
      </w:r>
      <w:r>
        <w:br/>
      </w:r>
      <w:r>
        <w:rPr>
          <w:rFonts w:ascii="Times New Roman"/>
          <w:b w:val="false"/>
          <w:i w:val="false"/>
          <w:color w:val="000000"/>
          <w:sz w:val="28"/>
        </w:rPr>
        <w:t>
      "6 529" деген сандар "-10 617"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6) тармақшасында:</w:t>
      </w:r>
      <w:r>
        <w:br/>
      </w:r>
      <w:r>
        <w:rPr>
          <w:rFonts w:ascii="Times New Roman"/>
          <w:b w:val="false"/>
          <w:i w:val="false"/>
          <w:color w:val="000000"/>
          <w:sz w:val="28"/>
        </w:rPr>
        <w:t>
      "-6 229" деген сандар "10 617"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 және ресми жариялауға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w:t>
      </w:r>
      <w:r>
        <w:br/>
      </w:r>
      <w:r>
        <w:rPr>
          <w:rFonts w:ascii="Times New Roman"/>
          <w:b w:val="false"/>
          <w:i w:val="false"/>
          <w:color w:val="000000"/>
          <w:sz w:val="28"/>
        </w:rPr>
        <w:t>
</w:t>
      </w:r>
      <w:r>
        <w:rPr>
          <w:rFonts w:ascii="Times New Roman"/>
          <w:b w:val="false"/>
          <w:i/>
          <w:color w:val="000000"/>
          <w:sz w:val="28"/>
        </w:rPr>
        <w:t>      тыс ХХХVІ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С. ДҮЙСЕБЕКОВ</w:t>
      </w:r>
      <w:r>
        <w:rPr>
          <w:rFonts w:ascii="Times New Roman"/>
          <w:b w:val="false"/>
          <w:i w:val="false"/>
          <w:color w:val="000000"/>
          <w:sz w:val="28"/>
        </w:rPr>
        <w:t> </w:t>
      </w:r>
    </w:p>
    <w:p>
      <w:pPr>
        <w:spacing w:after="0"/>
        <w:ind w:left="0"/>
        <w:jc w:val="both"/>
      </w:pPr>
      <w:r>
        <w:rPr>
          <w:rFonts w:ascii="Times New Roman"/>
          <w:b w:val="false"/>
          <w:i w:val="false"/>
          <w:color w:val="000000"/>
          <w:sz w:val="28"/>
        </w:rPr>
        <w:t>      Жаңақорған аудандық мәслихатының</w:t>
      </w:r>
      <w:r>
        <w:br/>
      </w:r>
      <w:r>
        <w:rPr>
          <w:rFonts w:ascii="Times New Roman"/>
          <w:b w:val="false"/>
          <w:i w:val="false"/>
          <w:color w:val="000000"/>
          <w:sz w:val="28"/>
        </w:rPr>
        <w:t>
      2011 жылғы 28 қаңтардағы</w:t>
      </w:r>
      <w:r>
        <w:br/>
      </w:r>
      <w:r>
        <w:rPr>
          <w:rFonts w:ascii="Times New Roman"/>
          <w:b w:val="false"/>
          <w:i w:val="false"/>
          <w:color w:val="000000"/>
          <w:sz w:val="28"/>
        </w:rPr>
        <w:t>
      кезектен тыс XXXVІ сессиясының</w:t>
      </w:r>
      <w:r>
        <w:br/>
      </w:r>
      <w:r>
        <w:rPr>
          <w:rFonts w:ascii="Times New Roman"/>
          <w:b w:val="false"/>
          <w:i w:val="false"/>
          <w:color w:val="000000"/>
          <w:sz w:val="28"/>
        </w:rPr>
        <w:t>
      N 285 шешіміне 1-қосымша</w:t>
      </w:r>
    </w:p>
    <w:bookmarkStart w:name="z6" w:id="1"/>
    <w:p>
      <w:pPr>
        <w:spacing w:after="0"/>
        <w:ind w:left="0"/>
        <w:jc w:val="left"/>
      </w:pPr>
      <w:r>
        <w:rPr>
          <w:rFonts w:ascii="Times New Roman"/>
          <w:b/>
          <w:i w:val="false"/>
          <w:color w:val="000000"/>
        </w:rPr>
        <w:t xml:space="preserve"> 
2011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963"/>
        <w:gridCol w:w="550"/>
        <w:gridCol w:w="8814"/>
        <w:gridCol w:w="23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5380752</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809991</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299982</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299982</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237860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237860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252578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220231</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4563310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4563310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4563310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508"/>
        <w:gridCol w:w="888"/>
        <w:gridCol w:w="888"/>
        <w:gridCol w:w="8627"/>
        <w:gridCol w:w="114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5375752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336893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298995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217090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217090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ауқымындағы төтенше жағдайлардың алдын алу және оларды жою</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4038173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392335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392335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392335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3578281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3578281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(ауысымдық) оқу нысанын және интернат үлгісіндегі ұйымдар арқылы ұсынылатын жалпы орта білім беруді қоса алғанда, бастауыш, негізгі орта және жалпы орта білім беру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3429100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149181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дайындық, бастауыш, негізгі орта және жалпы орта білімнің жалпы білім беретін оқу бағдарламаларын іске асыратын білім беру ұйымдарына оқулықтар мен оқу-әдістемелік кешендер сатып алу және жеткізу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ауқымында мектеп олимпиадаларын өткiзу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науқасы ауыр адамдарды дәрігерлік көмек көрсететін ең жақын денсаулық сақтау ұйымына жеткізуді ұйымдастыру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377464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343778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343778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қамтылуын қамтамасыз ету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денсаулық сақтау, әлеуметтік қорғау,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"Даңқ" ордендерімен наградталған, айырымның ең жоғарғы дәрежесі - "Халық қаһарманы" атағына және республиканың құрметті атақтарына ие болған азаматтарды әлеуметтiк қолдау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оқитын мүгедек балаларды материалдық қамтамасыз ету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 сегіз жасқа дейінгі балаларға тағайындалатын және төленетін ай сайынғы мемлекеттік жәрдемақы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148295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оңалту бағдарламасына сәйкес мүгедектерді міндетті гигиеналық құралдармен қамтамасыз етуге, жүріп-тұруы қиын бірінші топтағы мүгедектер үшін жеке көмекші, құлағы естімейтін мүгедектер үшін-ымдау тілінің мамандарын ұстау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202125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157983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151272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214460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жарыстарға әртүрлi спорт түрлерi бойынша ауданның (облыстық маңызы бар қаланың) құрама командалары мүшелерiнің дайындығы және қатысуы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 жөніндегі қызметтер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деңгейінде мемлекеттік жастар саясатын іске асыру шеңберінде іс-шаралар жүргізу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108442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61958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61958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61958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маңызы бар автомобиль жолдарын жөндеу және күтіп-ұстау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кәсіпкерлікті мемлекеттік қолдау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 беру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активтермен операциялар бойынша сальдо</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(профициті)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(профицитті пайдалану)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