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ed2f" w14:textId="13fe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30 маусымда N 335 шешімі. Қызылорда облысының Әділет департаментінде 2011 жылы 08 шілдеде N 10-7-142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желтоқсанындағы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2010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29 қаңтарда N 9 "Жаңақорған тынысы"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қосымшасына сәйкес редакцияда жазылсын;</w:t>
      </w:r>
      <w:r>
        <w:br/>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"5 903 283" деген сандар "5 981 209" деген сандармен ауыстырылсын;</w:t>
      </w:r>
      <w:r>
        <w:br/>
      </w:r>
      <w:r>
        <w:rPr>
          <w:rFonts w:ascii="Times New Roman"/>
          <w:b w:val="false"/>
          <w:i w:val="false"/>
          <w:color w:val="000000"/>
          <w:sz w:val="28"/>
        </w:rPr>
        <w:t>
      "879 991" деген сандар "954 877" деген сандармен ауыстырылсын;</w:t>
      </w:r>
      <w:r>
        <w:br/>
      </w:r>
      <w:r>
        <w:rPr>
          <w:rFonts w:ascii="Times New Roman"/>
          <w:b w:val="false"/>
          <w:i w:val="false"/>
          <w:color w:val="000000"/>
          <w:sz w:val="28"/>
        </w:rPr>
        <w:t>
      "3 345" деген сандар "6 385"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"6 198 596" деген сандар "6 266 522"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"5 000" деген сандар "15 000" деген сандармен ауыстырылсын;</w:t>
      </w:r>
      <w:r>
        <w:br/>
      </w:r>
      <w:r>
        <w:rPr>
          <w:rFonts w:ascii="Times New Roman"/>
          <w:b w:val="false"/>
          <w:i w:val="false"/>
          <w:color w:val="000000"/>
          <w:sz w:val="28"/>
        </w:rPr>
        <w:t>
      2. Осы шешім 2011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ХХХХ сессиясының төрағасы                     Д. АЙДАРБЕКОВ</w:t>
      </w:r>
    </w:p>
    <w:p>
      <w:pPr>
        <w:spacing w:after="0"/>
        <w:ind w:left="0"/>
        <w:jc w:val="both"/>
      </w:pPr>
      <w:r>
        <w:rPr>
          <w:rFonts w:ascii="Times New Roman"/>
          <w:b w:val="false"/>
          <w:i/>
          <w:color w:val="000000"/>
          <w:sz w:val="28"/>
        </w:rPr>
        <w:t>      Аудандық Мәслихат хатшысы                    С. ДҮЙСЕБЕКОВ</w:t>
      </w:r>
      <w:r>
        <w:rPr>
          <w:rFonts w:ascii="Times New Roman"/>
          <w:b w:val="false"/>
          <w:i w:val="false"/>
          <w:color w:val="000000"/>
          <w:sz w:val="28"/>
        </w:rPr>
        <w:t> </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30 маусымдағы</w:t>
      </w:r>
      <w:r>
        <w:br/>
      </w:r>
      <w:r>
        <w:rPr>
          <w:rFonts w:ascii="Times New Roman"/>
          <w:b w:val="false"/>
          <w:i w:val="false"/>
          <w:color w:val="000000"/>
          <w:sz w:val="28"/>
        </w:rPr>
        <w:t>
      кезекті XXXX сессиясының</w:t>
      </w:r>
      <w:r>
        <w:br/>
      </w:r>
      <w:r>
        <w:rPr>
          <w:rFonts w:ascii="Times New Roman"/>
          <w:b w:val="false"/>
          <w:i w:val="false"/>
          <w:color w:val="000000"/>
          <w:sz w:val="28"/>
        </w:rPr>
        <w:t>
      N 335 шешіміне 1-қосымша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03"/>
        <w:gridCol w:w="703"/>
        <w:gridCol w:w="9565"/>
        <w:gridCol w:w="1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Кірістер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5981209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808"/>
        <w:gridCol w:w="943"/>
        <w:gridCol w:w="8497"/>
        <w:gridCol w:w="1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2.Шығындар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4155513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3637911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3637911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3488730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3.Таза бюджеттік кредит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Бюджет тапшылығы (профициті)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Бюджет тапшылығын қаржыландыру (профицитті пайдалану)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ішкі қарыздар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bl>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30 маусымдағы</w:t>
      </w:r>
      <w:r>
        <w:br/>
      </w:r>
      <w:r>
        <w:rPr>
          <w:rFonts w:ascii="Times New Roman"/>
          <w:b w:val="false"/>
          <w:i w:val="false"/>
          <w:color w:val="000000"/>
          <w:sz w:val="28"/>
        </w:rPr>
        <w:t>
      кезекті XXXX сессиясының</w:t>
      </w:r>
      <w:r>
        <w:br/>
      </w:r>
      <w:r>
        <w:rPr>
          <w:rFonts w:ascii="Times New Roman"/>
          <w:b w:val="false"/>
          <w:i w:val="false"/>
          <w:color w:val="000000"/>
          <w:sz w:val="28"/>
        </w:rPr>
        <w:t>
      N 335 шешіміне 2-қосымша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 N 277 шешіміне</w:t>
      </w:r>
      <w:r>
        <w:br/>
      </w:r>
      <w:r>
        <w:rPr>
          <w:rFonts w:ascii="Times New Roman"/>
          <w:b w:val="false"/>
          <w:i w:val="false"/>
          <w:color w:val="000000"/>
          <w:sz w:val="28"/>
        </w:rPr>
        <w:t>
      4-қосымша</w:t>
      </w:r>
    </w:p>
    <w:bookmarkStart w:name="z5" w:id="2"/>
    <w:p>
      <w:pPr>
        <w:spacing w:after="0"/>
        <w:ind w:left="0"/>
        <w:jc w:val="left"/>
      </w:pPr>
      <w:r>
        <w:rPr>
          <w:rFonts w:ascii="Times New Roman"/>
          <w:b/>
          <w:i w:val="false"/>
          <w:color w:val="000000"/>
        </w:rPr>
        <w:t xml:space="preserve">        
2011 жылға кент, ауылдық округтерге қаралған қаржы бөлінісі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10"/>
        <w:gridCol w:w="1266"/>
        <w:gridCol w:w="984"/>
        <w:gridCol w:w="1266"/>
        <w:gridCol w:w="1125"/>
        <w:gridCol w:w="984"/>
        <w:gridCol w:w="984"/>
        <w:gridCol w:w="984"/>
        <w:gridCol w:w="1407"/>
        <w:gridCol w:w="1408"/>
      </w:tblGrid>
      <w:tr>
        <w:trPr>
          <w:trHeight w:val="3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округтер-</w:t>
            </w:r>
            <w:r>
              <w:br/>
            </w:r>
            <w:r>
              <w:rPr>
                <w:rFonts w:ascii="Times New Roman"/>
                <w:b w:val="false"/>
                <w:i w:val="false"/>
                <w:color w:val="000000"/>
                <w:sz w:val="20"/>
              </w:rPr>
              <w:t>
дің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w:t>
            </w:r>
            <w:r>
              <w:br/>
            </w:r>
            <w:r>
              <w:rPr>
                <w:rFonts w:ascii="Times New Roman"/>
                <w:b w:val="false"/>
                <w:i w:val="false"/>
                <w:color w:val="000000"/>
                <w:sz w:val="20"/>
              </w:rPr>
              <w:t>
ның жұмыс іс-</w:t>
            </w:r>
            <w:r>
              <w:br/>
            </w:r>
            <w:r>
              <w:rPr>
                <w:rFonts w:ascii="Times New Roman"/>
                <w:b w:val="false"/>
                <w:i w:val="false"/>
                <w:color w:val="000000"/>
                <w:sz w:val="20"/>
              </w:rPr>
              <w:t>
теуі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w:t>
            </w:r>
            <w:r>
              <w:br/>
            </w:r>
            <w:r>
              <w:rPr>
                <w:rFonts w:ascii="Times New Roman"/>
                <w:b w:val="false"/>
                <w:i w:val="false"/>
                <w:color w:val="000000"/>
                <w:sz w:val="20"/>
              </w:rPr>
              <w:t>
лік көмек көрсететін ең жақын денсаулық сақ-</w:t>
            </w:r>
            <w:r>
              <w:br/>
            </w:r>
            <w:r>
              <w:rPr>
                <w:rFonts w:ascii="Times New Roman"/>
                <w:b w:val="false"/>
                <w:i w:val="false"/>
                <w:color w:val="000000"/>
                <w:sz w:val="20"/>
              </w:rPr>
              <w:t>
тау ұйымына жеткізуді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w:t>
            </w:r>
            <w:r>
              <w:br/>
            </w:r>
            <w:r>
              <w:rPr>
                <w:rFonts w:ascii="Times New Roman"/>
                <w:b w:val="false"/>
                <w:i w:val="false"/>
                <w:color w:val="000000"/>
                <w:sz w:val="20"/>
              </w:rPr>
              <w:t>
мен жаб-дықтауды ұйымдас-тыру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w:t>
            </w:r>
            <w:r>
              <w:br/>
            </w:r>
            <w:r>
              <w:rPr>
                <w:rFonts w:ascii="Times New Roman"/>
                <w:b w:val="false"/>
                <w:i w:val="false"/>
                <w:color w:val="000000"/>
                <w:sz w:val="20"/>
              </w:rPr>
              <w:t>
ларда, кент-</w:t>
            </w:r>
            <w:r>
              <w:br/>
            </w:r>
            <w:r>
              <w:rPr>
                <w:rFonts w:ascii="Times New Roman"/>
                <w:b w:val="false"/>
                <w:i w:val="false"/>
                <w:color w:val="000000"/>
                <w:sz w:val="20"/>
              </w:rPr>
              <w:t>
терде, ауылдарда (село-ларда), ауыл-</w:t>
            </w:r>
            <w:r>
              <w:br/>
            </w:r>
            <w:r>
              <w:rPr>
                <w:rFonts w:ascii="Times New Roman"/>
                <w:b w:val="false"/>
                <w:i w:val="false"/>
                <w:color w:val="000000"/>
                <w:sz w:val="20"/>
              </w:rPr>
              <w:t>
дық (село-лық) округ-терде автомобиль жолдарын жөндеу және күтіп -ұстау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244804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11261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10317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529936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