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5ccf" w14:textId="1df5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16 наурыздағы N 301 шешімі. Қызылорда облысының Әділет департаментінде 2011 жылы 01 сәуірде N 10-8-143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және Қазақстан Республикасының 2008 жылғы 04 желтоқсандағы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1)тармақшадағы</w:t>
      </w:r>
      <w:r>
        <w:rPr>
          <w:rFonts w:ascii="Times New Roman"/>
          <w:b w:val="false"/>
          <w:i w:val="false"/>
          <w:color w:val="000000"/>
          <w:sz w:val="28"/>
        </w:rPr>
        <w:t>:</w:t>
      </w:r>
      <w:r>
        <w:br/>
      </w:r>
      <w:r>
        <w:rPr>
          <w:rFonts w:ascii="Times New Roman"/>
          <w:b w:val="false"/>
          <w:i w:val="false"/>
          <w:color w:val="000000"/>
          <w:sz w:val="28"/>
        </w:rPr>
        <w:t>
      "4 084 826" саны "4 220 826" санымен ауыстырылсын;</w:t>
      </w:r>
      <w:r>
        <w:br/>
      </w:r>
      <w:r>
        <w:rPr>
          <w:rFonts w:ascii="Times New Roman"/>
          <w:b w:val="false"/>
          <w:i w:val="false"/>
          <w:color w:val="000000"/>
          <w:sz w:val="28"/>
        </w:rPr>
        <w:t>
      "2 503 375" саны "2 639 375"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"4 084 826" саны "4 432 303"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"-36 180" саны "-247 657"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"36 180" саны "247 657" санымен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жаңа редакцияда жазылсын: "Ауылдық елді мекендерде тұратын және жұмыс істейтін мемлекеттік денсаулық сақтау, әлеуметтік қамсыздандыру,мәдениет,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жергілікті бюджеттен берілетін бір жолғы ақшалай төлемдер 6000 теңге көлемінде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1-қосымшасындағы</w:t>
      </w:r>
      <w:r>
        <w:rPr>
          <w:rFonts w:ascii="Times New Roman"/>
          <w:b w:val="false"/>
          <w:i w:val="false"/>
          <w:color w:val="000000"/>
          <w:sz w:val="28"/>
        </w:rPr>
        <w:t>, Әлеуметтік көмек және әлеуметтік қамсыздандыру функционалдық сыныптамасындағы 004 ерекшелігі мынадай жаңа редакцияда жазылсын: "Ауылдық елді мекендерде тұратын және жұмыс істейтін мемлекеттік денсаулық сақтау, әлеуметтік қамсыздандыру,мәдениет,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ХХХІІ сессиясының төрағасы                      С. Отызбаев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16 наурыздағы</w:t>
      </w:r>
      <w:r>
        <w:br/>
      </w:r>
      <w:r>
        <w:rPr>
          <w:rFonts w:ascii="Times New Roman"/>
          <w:b w:val="false"/>
          <w:i w:val="false"/>
          <w:color w:val="000000"/>
          <w:sz w:val="28"/>
        </w:rPr>
        <w:t>
      кезекті ХХХІІ сессиясының</w:t>
      </w:r>
      <w:r>
        <w:br/>
      </w:r>
      <w:r>
        <w:rPr>
          <w:rFonts w:ascii="Times New Roman"/>
          <w:b w:val="false"/>
          <w:i w:val="false"/>
          <w:color w:val="000000"/>
          <w:sz w:val="28"/>
        </w:rPr>
        <w:t>
      N 301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сессиясының N 286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2011 жылға арналған аудандық бюджет туралы</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92"/>
        <w:gridCol w:w="732"/>
        <w:gridCol w:w="841"/>
        <w:gridCol w:w="824"/>
        <w:gridCol w:w="7350"/>
        <w:gridCol w:w="211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4220826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1295776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1275230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1274630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5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2639375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2639375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4432303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352247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314636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82218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204704</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17152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20459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20459</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2329995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окыту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282528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282528</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282528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2014411</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2012781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1938033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33056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33056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208475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184542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184542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23933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23933</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22353</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880009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23484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23344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727093</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713201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90929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262469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129466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38104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18104</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44960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36936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49939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9618</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16549</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23772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77833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58260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14573</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18373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23096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230549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230549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32171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бар қалаларда, кенттерде, ауылдарда (селоларда), округтерде автомобиль жолдарының қызмет етуін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трасферттер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198378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11331</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-247657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-247657</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211477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