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0a66" w14:textId="ecd0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ХХІХ сессиясының N 286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26 қыркүйектегі N 342 шешімі. Қызылорда облысының Әділет департаментінде 2011 жылы 06 қазанда N 10-8-154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туралы" аудандық мәслихаттың 2010 жылғы 24 желтоқсандағы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"4 498 637" саны "4 497 482" санымен ауыстырылсын;</w:t>
      </w:r>
      <w:r>
        <w:br/>
      </w:r>
      <w:r>
        <w:rPr>
          <w:rFonts w:ascii="Times New Roman"/>
          <w:b w:val="false"/>
          <w:i w:val="false"/>
          <w:color w:val="000000"/>
          <w:sz w:val="28"/>
        </w:rPr>
        <w:t>
      "2 693 880" саны "2 692 725"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"4 921 104" саны "4 919 949"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кезекті ХХХІХ сессиясының</w:t>
      </w:r>
      <w:r>
        <w:br/>
      </w:r>
      <w:r>
        <w:rPr>
          <w:rFonts w:ascii="Times New Roman"/>
          <w:b w:val="false"/>
          <w:i w:val="false"/>
          <w:color w:val="000000"/>
          <w:sz w:val="28"/>
        </w:rPr>
        <w:t>
</w:t>
      </w:r>
      <w:r>
        <w:rPr>
          <w:rFonts w:ascii="Times New Roman"/>
          <w:b w:val="false"/>
          <w:i/>
          <w:color w:val="000000"/>
          <w:sz w:val="28"/>
        </w:rPr>
        <w:t>      төрағасы                                   И. Абдықалықов</w:t>
      </w:r>
    </w:p>
    <w:p>
      <w:pPr>
        <w:spacing w:after="0"/>
        <w:ind w:left="0"/>
        <w:jc w:val="both"/>
      </w:pPr>
      <w:r>
        <w:rPr>
          <w:rFonts w:ascii="Times New Roman"/>
          <w:b w:val="false"/>
          <w:i/>
          <w:color w:val="000000"/>
          <w:sz w:val="28"/>
        </w:rPr>
        <w:t>      Аудандық мәслихат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26 қыркүйектегі</w:t>
      </w:r>
      <w:r>
        <w:br/>
      </w:r>
      <w:r>
        <w:rPr>
          <w:rFonts w:ascii="Times New Roman"/>
          <w:b w:val="false"/>
          <w:i w:val="false"/>
          <w:color w:val="000000"/>
          <w:sz w:val="28"/>
        </w:rPr>
        <w:t>
      кезекті XXXIX сессиясының N 342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XXIX сессиясының N 342 шешіміне</w:t>
      </w:r>
      <w:r>
        <w:br/>
      </w:r>
      <w:r>
        <w:rPr>
          <w:rFonts w:ascii="Times New Roman"/>
          <w:b w:val="false"/>
          <w:i w:val="false"/>
          <w:color w:val="000000"/>
          <w:sz w:val="28"/>
        </w:rPr>
        <w:t>
      1 - қосымша</w:t>
      </w:r>
    </w:p>
    <w:bookmarkStart w:name="z5"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01"/>
        <w:gridCol w:w="601"/>
        <w:gridCol w:w="606"/>
        <w:gridCol w:w="600"/>
        <w:gridCol w:w="8146"/>
        <w:gridCol w:w="1925"/>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Сыныптама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Сыныпша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Ерекшелік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4497482</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1728140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1449698</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1429297</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1428697</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4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23178</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14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2692725</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2692725</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2692725</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276242</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742277</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98"/>
        <w:gridCol w:w="813"/>
        <w:gridCol w:w="701"/>
        <w:gridCol w:w="795"/>
        <w:gridCol w:w="7679"/>
        <w:gridCol w:w="1897"/>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4919949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391913</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350871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115704</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74108</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41179</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209097</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178228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30869</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16524</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2436546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326999</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40318</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40318</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286681</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274125</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2062248</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2061144</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1956381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104763</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47299</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16307</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0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19893</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57274</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57274</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961076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7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62143</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719081</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702391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103006</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30647</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377499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160151</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157102</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110982</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33159</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77823</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53041</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42502</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17049</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25572</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43863</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саласының мамандарын әлеуметтік қолдау шараларын іске асыру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13753</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13753</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298648</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296648</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259880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7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70754</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