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7a18" w14:textId="9df7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13 желтоқсандағы № 34/202 "2011 - 2013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2011 жылғы 02 қыркүйектегі № 45/262 шешімі. Маңғыстау облысының Әділет департаментінде 2011 жылғы 26 қыркүйекте № 11-3-123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және 2010 жылғы 29 қарашадағы </w:t>
      </w:r>
      <w:r>
        <w:rPr>
          <w:rFonts w:ascii="Times New Roman"/>
          <w:b w:val="false"/>
          <w:i w:val="false"/>
          <w:color w:val="000000"/>
          <w:sz w:val="28"/>
        </w:rPr>
        <w:t>«2011 - 2013 жылдарға арналған республикалық бюджет туралы»</w:t>
      </w:r>
      <w:r>
        <w:rPr>
          <w:rFonts w:ascii="Times New Roman"/>
          <w:b w:val="false"/>
          <w:i w:val="false"/>
          <w:color w:val="000000"/>
          <w:sz w:val="28"/>
        </w:rPr>
        <w:t xml:space="preserve"> Заңдарына, Маңғыстау облыстық мәслихатының 2011 жылғы 31 тамыздағы № 36/410 «Облыстық мәслихаттың 2010 жылғы 13 желтоқсандағы № 29/331 «2011 - 2013 жылдарға арналған облыстық бюджет туралы» шешіміне өзгерістер мен толықтырулар енгізу туралы» (нормативтік құқықтық кесімдерді мемлекеттік тіркеу тізілімінде 2011 жылғы 15 қыркүйектегі № 2107 реттік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2010 жылғы 13 желтоқсандағы № 34/202 «2011 - 2013 жылдарға арналған аудандық бюджет туралы» (нормативтік құқықтық кесімдерді мемлекеттік тіркеу Тізілімінде 2010 жылғы 29 желтоқсандағы № 11-3-106 реттік санымен тіркелген; аудандық мәслихаттың 2011 жылғы 31 қаңтардағы № 36/217 «Аудандық мәслихаттың 2010 жылғы 13 желтоқсандағы № 34/202 «2011 - 2013 жылдарға арналған аудандық бюджет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нормативтік құқықтық кесімдерді мемлекеттік тіркеу Тізілімінде 2011 жылғы 7 ақпандағы № 11-3-112 реттік санымен тіркелген; аудандық мәслихаттың 2011 жылғы 19 сәуірдегі № 39/233 «Аудандық мәслихаттың 2010 жылғы 13 желтоқсандағы № 34/202 «2011 - 2013 жылдарға арналған аудандық бюджет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нормативтік құқықтық кесімдерді мемлекеттік тіркеу Тізілімінде 2011 жылғы 27 сәуірдегі № 11-3-117 реттік санымен тіркелген; аудандық мәслихаттың 2011 жылғы 8 тамыздағы № 44/256 «Аудандық мәслихаттың 2010 жылғы 13 желтоқсандағы № 34/202 «2011 - 2013 жылдарға арналған аудандық бюджет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нормативтік құқықтық кесімдерді мемлекеттік тіркеу Тізілімінде 2011 жылғы 17 тамыздағы № 11-3-121 реттік санымен тіркелген) шешіміне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тармақ мынадай редакцияда жазылсын:</w:t>
      </w:r>
      <w:r>
        <w:br/>
      </w:r>
      <w:r>
        <w:rPr>
          <w:rFonts w:ascii="Times New Roman"/>
          <w:b w:val="false"/>
          <w:i w:val="false"/>
          <w:color w:val="000000"/>
          <w:sz w:val="28"/>
        </w:rPr>
        <w:t>
      «1. 2011 - 2013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2011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5175563 мың теңге, оның ішінде:</w:t>
      </w:r>
      <w:r>
        <w:br/>
      </w:r>
      <w:r>
        <w:rPr>
          <w:rFonts w:ascii="Times New Roman"/>
          <w:b w:val="false"/>
          <w:i w:val="false"/>
          <w:color w:val="000000"/>
          <w:sz w:val="28"/>
        </w:rPr>
        <w:t>
      салықтық түсімдер бойынша – 2405846 мың теңге;</w:t>
      </w:r>
      <w:r>
        <w:br/>
      </w:r>
      <w:r>
        <w:rPr>
          <w:rFonts w:ascii="Times New Roman"/>
          <w:b w:val="false"/>
          <w:i w:val="false"/>
          <w:color w:val="000000"/>
          <w:sz w:val="28"/>
        </w:rPr>
        <w:t>
      салықтық емес түсімдер бойынша – 29780 мың теңге;</w:t>
      </w:r>
      <w:r>
        <w:br/>
      </w:r>
      <w:r>
        <w:rPr>
          <w:rFonts w:ascii="Times New Roman"/>
          <w:b w:val="false"/>
          <w:i w:val="false"/>
          <w:color w:val="000000"/>
          <w:sz w:val="28"/>
        </w:rPr>
        <w:t>
      негізгі капиталды сатудан түсетін түсімдер бойынша – 8168 мың теңге;</w:t>
      </w:r>
      <w:r>
        <w:br/>
      </w:r>
      <w:r>
        <w:rPr>
          <w:rFonts w:ascii="Times New Roman"/>
          <w:b w:val="false"/>
          <w:i w:val="false"/>
          <w:color w:val="000000"/>
          <w:sz w:val="28"/>
        </w:rPr>
        <w:t>
      трансферттер түсімдері бойынша – 2731769 мың теңге;</w:t>
      </w:r>
      <w:r>
        <w:br/>
      </w:r>
      <w:r>
        <w:rPr>
          <w:rFonts w:ascii="Times New Roman"/>
          <w:b w:val="false"/>
          <w:i w:val="false"/>
          <w:color w:val="000000"/>
          <w:sz w:val="28"/>
        </w:rPr>
        <w:t>
</w:t>
      </w:r>
      <w:r>
        <w:rPr>
          <w:rFonts w:ascii="Times New Roman"/>
          <w:b w:val="false"/>
          <w:i w:val="false"/>
          <w:color w:val="000000"/>
          <w:sz w:val="28"/>
        </w:rPr>
        <w:t>
      2) Шығындар – 5256648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160582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-172124 мың теңге;</w:t>
      </w:r>
      <w:r>
        <w:br/>
      </w:r>
      <w:r>
        <w:rPr>
          <w:rFonts w:ascii="Times New Roman"/>
          <w:b w:val="false"/>
          <w:i w:val="false"/>
          <w:color w:val="000000"/>
          <w:sz w:val="28"/>
        </w:rPr>
        <w:t>
</w:t>
      </w:r>
      <w:r>
        <w:rPr>
          <w:rFonts w:ascii="Times New Roman"/>
          <w:b w:val="false"/>
          <w:i w:val="false"/>
          <w:color w:val="000000"/>
          <w:sz w:val="28"/>
        </w:rPr>
        <w:t>
      6) Бюджет тапшылығын (профицитін пайдалану) қаржыландыру – 172124 мың теңге;</w:t>
      </w:r>
      <w:r>
        <w:br/>
      </w:r>
      <w:r>
        <w:rPr>
          <w:rFonts w:ascii="Times New Roman"/>
          <w:b w:val="false"/>
          <w:i w:val="false"/>
          <w:color w:val="000000"/>
          <w:sz w:val="28"/>
        </w:rPr>
        <w:t>
      қарыздар түсімі – 69543 мың теңге;</w:t>
      </w:r>
      <w:r>
        <w:br/>
      </w:r>
      <w:r>
        <w:rPr>
          <w:rFonts w:ascii="Times New Roman"/>
          <w:b w:val="false"/>
          <w:i w:val="false"/>
          <w:color w:val="000000"/>
          <w:sz w:val="28"/>
        </w:rPr>
        <w:t>
      қарыздарды өтеу – 0 теңге».</w:t>
      </w:r>
      <w:r>
        <w:br/>
      </w:r>
      <w:r>
        <w:rPr>
          <w:rFonts w:ascii="Times New Roman"/>
          <w:b w:val="false"/>
          <w:i w:val="false"/>
          <w:color w:val="000000"/>
          <w:sz w:val="28"/>
        </w:rPr>
        <w:t>
</w:t>
      </w:r>
      <w:r>
        <w:rPr>
          <w:rFonts w:ascii="Times New Roman"/>
          <w:b w:val="false"/>
          <w:i w:val="false"/>
          <w:color w:val="000000"/>
          <w:sz w:val="28"/>
        </w:rPr>
        <w:t>
      Шешімнің 2 - 1 тармағы мынадай мазмұндағы абзацпен толықтырылсын:</w:t>
      </w:r>
      <w:r>
        <w:br/>
      </w:r>
      <w:r>
        <w:rPr>
          <w:rFonts w:ascii="Times New Roman"/>
          <w:b w:val="false"/>
          <w:i w:val="false"/>
          <w:color w:val="000000"/>
          <w:sz w:val="28"/>
        </w:rPr>
        <w:t>
      «Қазақстан Республикасындағы жоғарғы оқу орындарында облыс әкімінің гранты есебінен студентердің оқу ақысын төлеуге арналған облыстық бюджеттен нысаналы трансферттер – 17214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А.Шонтыбаев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«Бейнеу аудандық экономика және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М.Нысанбаев</w:t>
      </w:r>
      <w:r>
        <w:br/>
      </w:r>
      <w:r>
        <w:rPr>
          <w:rFonts w:ascii="Times New Roman"/>
          <w:b w:val="false"/>
          <w:i w:val="false"/>
          <w:color w:val="000000"/>
          <w:sz w:val="28"/>
        </w:rPr>
        <w:t>
      02 қыркүйек 2011жыл</w:t>
      </w:r>
    </w:p>
    <w:bookmarkStart w:name="z13" w:id="1"/>
    <w:p>
      <w:pPr>
        <w:spacing w:after="0"/>
        <w:ind w:left="0"/>
        <w:jc w:val="both"/>
      </w:pPr>
      <w:r>
        <w:rPr>
          <w:rFonts w:ascii="Times New Roman"/>
          <w:b w:val="false"/>
          <w:i w:val="false"/>
          <w:color w:val="000000"/>
          <w:sz w:val="28"/>
        </w:rPr>
        <w:t>
Бейнеу аудандық мәслихатының</w:t>
      </w:r>
      <w:r>
        <w:br/>
      </w:r>
      <w:r>
        <w:rPr>
          <w:rFonts w:ascii="Times New Roman"/>
          <w:b w:val="false"/>
          <w:i w:val="false"/>
          <w:color w:val="000000"/>
          <w:sz w:val="28"/>
        </w:rPr>
        <w:t>
2011 жылғы 2 қыркүйектегі</w:t>
      </w:r>
      <w:r>
        <w:br/>
      </w:r>
      <w:r>
        <w:rPr>
          <w:rFonts w:ascii="Times New Roman"/>
          <w:b w:val="false"/>
          <w:i w:val="false"/>
          <w:color w:val="000000"/>
          <w:sz w:val="28"/>
        </w:rPr>
        <w:t>
№ 45/262 шешімге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Бейнеу аудандық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34/202 шешімге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932"/>
        <w:gridCol w:w="820"/>
        <w:gridCol w:w="1133"/>
        <w:gridCol w:w="6081"/>
        <w:gridCol w:w="2657"/>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5 175 563,0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2 405 846,0</w:t>
            </w:r>
          </w:p>
        </w:tc>
      </w:tr>
      <w:tr>
        <w:trPr>
          <w:trHeight w:val="22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607 593,0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607 593,0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403 410,0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403 410,0</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1 361 236,0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1 327 477,0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4 070,0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29 336,0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29 012,0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3 595,0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18 954,0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6 107,0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72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4 595,0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4 595,0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29 780,0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3 495,0</w:t>
            </w:r>
          </w:p>
        </w:tc>
      </w:tr>
      <w:tr>
        <w:trPr>
          <w:trHeight w:val="48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96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25 640,0</w:t>
            </w:r>
          </w:p>
        </w:tc>
      </w:tr>
      <w:tr>
        <w:trPr>
          <w:trHeight w:val="96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25 640,0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8 168,0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8 168,0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8 168,0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2 731 769,0</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2 731 769,0</w:t>
            </w:r>
          </w:p>
        </w:tc>
      </w:tr>
      <w:tr>
        <w:trPr>
          <w:trHeight w:val="24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2 731 769,0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094"/>
        <w:gridCol w:w="986"/>
        <w:gridCol w:w="1095"/>
        <w:gridCol w:w="5678"/>
        <w:gridCol w:w="2631"/>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5 256 648,0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151 317,0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14 696,0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13 797,0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42 399,0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40 624,0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72 777,0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72 777,0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14 065,0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7 871,0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5 362,0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5 263,0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5 596,0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7 113,0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5 981,0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4 936,0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21 445,0</w:t>
            </w:r>
          </w:p>
        </w:tc>
      </w:tr>
      <w:tr>
        <w:trPr>
          <w:trHeight w:val="96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16 417,0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72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2 087,0</w:t>
            </w:r>
          </w:p>
        </w:tc>
      </w:tr>
      <w:tr>
        <w:trPr>
          <w:trHeight w:val="28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6 774,0</w:t>
            </w:r>
          </w:p>
        </w:tc>
      </w:tr>
      <w:tr>
        <w:trPr>
          <w:trHeight w:val="28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6 774,0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6 774,0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3 020 482,0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373 888,0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349 670,0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212 322,0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62 932,0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8 118,0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11 975,0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12 376,0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7 557,0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11 914,0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14 772,0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21 922,0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21 922,0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2 310 474,0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1 998 166,0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46 547,0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14 685,0</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25 726,0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7 783,0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179 491,0</w:t>
            </w:r>
          </w:p>
        </w:tc>
      </w:tr>
      <w:tr>
        <w:trPr>
          <w:trHeight w:val="72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8 528,0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17 704,0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336 120,0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336 120,0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337 967,0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315 782,0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70 687,0</w:t>
            </w:r>
          </w:p>
        </w:tc>
      </w:tr>
      <w:tr>
        <w:trPr>
          <w:trHeight w:val="72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29 467,0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95 493,0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20 455,0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65 461,0</w:t>
            </w:r>
          </w:p>
        </w:tc>
      </w:tr>
      <w:tr>
        <w:trPr>
          <w:trHeight w:val="27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2 121,0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22 856,0</w:t>
            </w:r>
          </w:p>
        </w:tc>
      </w:tr>
      <w:tr>
        <w:trPr>
          <w:trHeight w:val="72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22 185,0</w:t>
            </w:r>
          </w:p>
        </w:tc>
      </w:tr>
      <w:tr>
        <w:trPr>
          <w:trHeight w:val="72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1 232 164,0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72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1 172 670,0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100 572,0</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142 458,0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749 399,0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120 570,0</w:t>
            </w:r>
          </w:p>
        </w:tc>
      </w:tr>
      <w:tr>
        <w:trPr>
          <w:trHeight w:val="51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58 971,0</w:t>
            </w:r>
          </w:p>
        </w:tc>
      </w:tr>
      <w:tr>
        <w:trPr>
          <w:trHeight w:val="51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59 355,0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24 815,0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17 254,0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16 804,0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13 989,0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13 509,0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203 312,0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143 235,0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94 621,0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28 925,0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4 746,0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5 274,0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6 097,0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20 334,0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5 077,0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7 256,0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3 696,0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48 614,0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44 599,0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72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24 725,0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24 725,0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21 634,0</w:t>
            </w:r>
          </w:p>
        </w:tc>
      </w:tr>
      <w:tr>
        <w:trPr>
          <w:trHeight w:val="72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7 081,0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10 181,0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8 224,0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7 325,0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72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88 898,0</w:t>
            </w:r>
          </w:p>
        </w:tc>
      </w:tr>
      <w:tr>
        <w:trPr>
          <w:trHeight w:val="3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15 504,0</w:t>
            </w:r>
          </w:p>
        </w:tc>
      </w:tr>
      <w:tr>
        <w:trPr>
          <w:trHeight w:val="67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15 504,0</w:t>
            </w:r>
          </w:p>
        </w:tc>
      </w:tr>
      <w:tr>
        <w:trPr>
          <w:trHeight w:val="51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12 625,0</w:t>
            </w:r>
          </w:p>
        </w:tc>
      </w:tr>
      <w:tr>
        <w:trPr>
          <w:trHeight w:val="28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12 625,0</w:t>
            </w:r>
          </w:p>
        </w:tc>
      </w:tr>
      <w:tr>
        <w:trPr>
          <w:trHeight w:val="49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36 579,0</w:t>
            </w:r>
          </w:p>
        </w:tc>
      </w:tr>
      <w:tr>
        <w:trPr>
          <w:trHeight w:val="51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46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3 447,0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26 733,0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6 371,0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16 920,0</w:t>
            </w:r>
          </w:p>
        </w:tc>
      </w:tr>
      <w:tr>
        <w:trPr>
          <w:trHeight w:val="72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23 015,0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23 015,0</w:t>
            </w:r>
          </w:p>
        </w:tc>
      </w:tr>
      <w:tr>
        <w:trPr>
          <w:trHeight w:val="96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құрылысын игеруді қамтамасыз ету жөніндегі қызметтер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12 116,0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72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96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145 270,0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145 270,0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2 095,0</w:t>
            </w:r>
          </w:p>
        </w:tc>
      </w:tr>
      <w:tr>
        <w:trPr>
          <w:trHeight w:val="72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143 175,0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47 441,0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12 350,0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7 759,0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27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11 813,0</w:t>
            </w:r>
          </w:p>
        </w:tc>
      </w:tr>
      <w:tr>
        <w:trPr>
          <w:trHeight w:val="72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10 914,0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72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17 038,0</w:t>
            </w:r>
          </w:p>
        </w:tc>
      </w:tr>
      <w:tr>
        <w:trPr>
          <w:trHeight w:val="72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17 038,0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160 582</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160 582</w:t>
            </w:r>
          </w:p>
        </w:tc>
      </w:tr>
      <w:tr>
        <w:trPr>
          <w:trHeight w:val="72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160 582</w:t>
            </w:r>
          </w:p>
        </w:tc>
      </w:tr>
      <w:tr>
        <w:trPr>
          <w:trHeight w:val="30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160 582</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160 582</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АКТИВТЕРМЕН ЖАСАЛАТЫН ОПЕРАЦИЯЛАР БОЙЫНША САЛЬДО</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-172 124</w:t>
            </w:r>
          </w:p>
        </w:tc>
      </w:tr>
      <w:tr>
        <w:trPr>
          <w:trHeight w:val="48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ПАЙДАЛАНУ) ҚАРЖЫЛАНДЫРУ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172 124</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69 543,0</w:t>
            </w:r>
          </w:p>
        </w:tc>
      </w:tr>
      <w:tr>
        <w:trPr>
          <w:trHeight w:val="24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