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f0b9" w14:textId="dfcf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2010 жылғы 5 наурыздағы № 72 "Республикалық дәрежедегі дербес зейнеткерлерге ай сайынғы қосымша ақы тағайындау және төлеу жөніндегі Нұсқаулықты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ауданы әкімдігінің 2011 жылғы 12 сәуірдегі № 88 Қаулысы. Маңғыстау облысының Әділет департаментінде 2011 жылғы 06 мамырда № 11-5-114 тіркелді. Күші жойылды - Маңғыстау облысы Маңғыстау ауданы әкімдігінің 2012 жылғы 07 мамырағы № 92 қаулысымен</w:t>
      </w:r>
    </w:p>
    <w:p>
      <w:pPr>
        <w:spacing w:after="0"/>
        <w:ind w:left="0"/>
        <w:jc w:val="both"/>
      </w:pPr>
      <w:bookmarkStart w:name="z1" w:id="0"/>
      <w:r>
        <w:rPr>
          <w:rFonts w:ascii="Times New Roman"/>
          <w:b w:val="false"/>
          <w:i w:val="false"/>
          <w:color w:val="ff0000"/>
          <w:sz w:val="28"/>
        </w:rPr>
        <w:t>Ескерту. Күші жойылды - Маңғыстау облысы Маңғыстау ауданы әкімдігінің 2012.05.07  № 92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1998 жылғы 24 наурыздағы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Заңдарына 
</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«Маңғыстау ауданы әкімдігінің 2010 жылғы 5 наурыздағы № 72 «Республикалық дәрежедегі дербес зейнеткерлерге ай сайынғы қосымша ақы тағайындау және төлеу жөніндегі Нұсқаулықты бекіту туралы» </w:t>
      </w:r>
      <w:r>
        <w:rPr>
          <w:rFonts w:ascii="Times New Roman"/>
          <w:b w:val="false"/>
          <w:i w:val="false"/>
          <w:color w:val="000000"/>
          <w:sz w:val="28"/>
        </w:rPr>
        <w:t>қаулысына</w:t>
      </w:r>
      <w:r>
        <w:rPr>
          <w:rFonts w:ascii="Times New Roman"/>
          <w:b w:val="false"/>
          <w:i w:val="false"/>
          <w:color w:val="000000"/>
          <w:sz w:val="28"/>
        </w:rPr>
        <w:t xml:space="preserve"> (2010 жылы 18 наурызда нормативтік құқықтық кесімдерді мемлекеттік тіркеу тізіліміне № 11-5-99 болып тіркелген, аудандық «Жаңа өмір» газетінің 2010 жылғы 21 сәуірдегі № 26 (97-85) санында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тақырыбындағы «ай сайынғы қосымша ақы» деген сөздер тиісінше «Конституция күні мерекесіне берілетін әлеуметтік көмек»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қаулының бірінші абзацындағы «және Маңғыстау аудандық мәслихатының 2009 жылғы 11 желтоқсандағы «2010-2012 жылдарға арналған аудандық бюджет туралы» № 19/197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кесімдерді мемлекеттік тіркеу тізілімінде 2009 жылғы 29 желтоқсандағы № 11-5-91 болып тіркелген) орындау мақсатында»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қаулының 1 - тармағындағы «ай сайын қосымша ақы», 2 - тармағындағы «ай сайынғы қосымша ақы», 3 - тармағындағы «қосымша ақы», 4 - тармағындағы «қосымша ақының ай сайынғы» деген сөздер тиісінше «Конституция күні мерекесіне берілетін әлеуметтік көмек»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қаулымен бекітілген Нұсқаулықтың тақырыбындағы «ай сайынғы қосымша ақы» деген сөздер «Конституция күні мерекесіне берілетін әлеуметтік көмек»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қаулымен бекітілген Нұсқаулықтың бүкіл мәтіні бойынша «ай сайынғы қосымша ақы», «қосымша ақыларды», «қосымша ақы», «қосымша ақыны», «қосымша ақы ай сайын», «қосымша ақылар», «қосымша ақылардың» деген сөздер тиісінше «Конституция күні мерекесіне берілетін әлеуметтік көмек», «Конституция күні мерекесіне берілетін әлеуметтік көмекті», «Конституция күні мерекесіне берілетін әлеуметтік көмектің»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2.Қаулының орындалысын бақылау аудан әкімінің орынбасары Т.Қылаңовқа жүктелсін.</w:t>
      </w:r>
      <w:r>
        <w:br/>
      </w:r>
      <w:r>
        <w:rPr>
          <w:rFonts w:ascii="Times New Roman"/>
          <w:b w:val="false"/>
          <w:i w:val="false"/>
          <w:color w:val="000000"/>
          <w:sz w:val="28"/>
        </w:rPr>
        <w:t>
</w:t>
      </w:r>
      <w:r>
        <w:rPr>
          <w:rFonts w:ascii="Times New Roman"/>
          <w:b w:val="false"/>
          <w:i w:val="false"/>
          <w:color w:val="000000"/>
          <w:sz w:val="28"/>
        </w:rPr>
        <w:t>
      3.Осы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Қ.Боқанов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мекемесінің бастығы</w:t>
      </w:r>
      <w:r>
        <w:br/>
      </w:r>
      <w:r>
        <w:rPr>
          <w:rFonts w:ascii="Times New Roman"/>
          <w:b w:val="false"/>
          <w:i w:val="false"/>
          <w:color w:val="000000"/>
          <w:sz w:val="28"/>
        </w:rPr>
        <w:t>
      Каимова Сәнімгүл Нақыпқызы</w:t>
      </w:r>
      <w:r>
        <w:br/>
      </w:r>
      <w:r>
        <w:rPr>
          <w:rFonts w:ascii="Times New Roman"/>
          <w:b w:val="false"/>
          <w:i w:val="false"/>
          <w:color w:val="000000"/>
          <w:sz w:val="28"/>
        </w:rPr>
        <w:t>
      12 сәуір 2011 жыл</w:t>
      </w:r>
    </w:p>
    <w:p>
      <w:pPr>
        <w:spacing w:after="0"/>
        <w:ind w:left="0"/>
        <w:jc w:val="both"/>
      </w:pP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бастығының м.а.</w:t>
      </w:r>
      <w:r>
        <w:br/>
      </w:r>
      <w:r>
        <w:rPr>
          <w:rFonts w:ascii="Times New Roman"/>
          <w:b w:val="false"/>
          <w:i w:val="false"/>
          <w:color w:val="000000"/>
          <w:sz w:val="28"/>
        </w:rPr>
        <w:t>
      Ұзақбай Әсемгүл Жылқыбекқызы</w:t>
      </w:r>
      <w:r>
        <w:br/>
      </w:r>
      <w:r>
        <w:rPr>
          <w:rFonts w:ascii="Times New Roman"/>
          <w:b w:val="false"/>
          <w:i w:val="false"/>
          <w:color w:val="000000"/>
          <w:sz w:val="28"/>
        </w:rPr>
        <w:t>
      12 сәуір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