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c26b4" w14:textId="e9c2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2010 жылғы 21 желтоқсандағы № 28/263 "2011 - 2013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2011 жылғы 02 тамыздағы № 35/315 шешімі. Маңғыстау облысының Әділет департаментінде 2011 жылғы 17 тамызда № 11-5-123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облыстық мәслихаттың 2011 жылғы 26 шілдедегі № 35/403 «2011 - 2013 жылдарға арналған облыстық бюджет туралы» облыстық мәслихаттың 2010 жылғы 13 желтоқсандағы № 29/331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2011 жылы 5 тамыздағы № 2102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Маңғыстау аудандық мәслихатының 2010 жылғы 21 желтоқсандағы № 28/263 «2011 - 2013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2011 жылғы 31 қаңтардағы № 11-5-107 болып тіркелген, аудандық «Жаңа өмір» газетінің 2011 жылғы 19 қаңтардағы № 3 - 4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2011 жылға арналған аудандық бюджет шешімінің </w:t>
      </w:r>
      <w:r>
        <w:rPr>
          <w:rFonts w:ascii="Times New Roman"/>
          <w:b w:val="false"/>
          <w:i w:val="false"/>
          <w:color w:val="000000"/>
          <w:sz w:val="28"/>
        </w:rPr>
        <w:t>№ 1 қосымшасына</w:t>
      </w:r>
      <w:r>
        <w:rPr>
          <w:rFonts w:ascii="Times New Roman"/>
          <w:b w:val="false"/>
          <w:i w:val="false"/>
          <w:color w:val="000000"/>
          <w:sz w:val="28"/>
        </w:rPr>
        <w:t xml:space="preserve"> сәйкес мына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- 5 295 604 мың теңге, оның ішінде:</w:t>
      </w:r>
      <w:r>
        <w:br/>
      </w:r>
      <w:r>
        <w:rPr>
          <w:rFonts w:ascii="Times New Roman"/>
          <w:b w:val="false"/>
          <w:i w:val="false"/>
          <w:color w:val="000000"/>
          <w:sz w:val="28"/>
        </w:rPr>
        <w:t>
      салықтық түсімдер бойынша - 3 540 903 мың теңге;</w:t>
      </w:r>
      <w:r>
        <w:br/>
      </w:r>
      <w:r>
        <w:rPr>
          <w:rFonts w:ascii="Times New Roman"/>
          <w:b w:val="false"/>
          <w:i w:val="false"/>
          <w:color w:val="000000"/>
          <w:sz w:val="28"/>
        </w:rPr>
        <w:t>
      салықтық емес түсімдер бойынша - 10 227 мың теңге;</w:t>
      </w:r>
      <w:r>
        <w:br/>
      </w:r>
      <w:r>
        <w:rPr>
          <w:rFonts w:ascii="Times New Roman"/>
          <w:b w:val="false"/>
          <w:i w:val="false"/>
          <w:color w:val="000000"/>
          <w:sz w:val="28"/>
        </w:rPr>
        <w:t xml:space="preserve">
      негізгі капиталды сатудан түсімдер бойынша - 41 513 мың теңге; </w:t>
      </w:r>
      <w:r>
        <w:br/>
      </w:r>
      <w:r>
        <w:rPr>
          <w:rFonts w:ascii="Times New Roman"/>
          <w:b w:val="false"/>
          <w:i w:val="false"/>
          <w:color w:val="000000"/>
          <w:sz w:val="28"/>
        </w:rPr>
        <w:t>
      трансферттер түсімі бойынша – 1 702 961 мың теңге;</w:t>
      </w:r>
      <w:r>
        <w:br/>
      </w:r>
      <w:r>
        <w:rPr>
          <w:rFonts w:ascii="Times New Roman"/>
          <w:b w:val="false"/>
          <w:i w:val="false"/>
          <w:color w:val="000000"/>
          <w:sz w:val="28"/>
        </w:rPr>
        <w:t>
</w:t>
      </w:r>
      <w:r>
        <w:rPr>
          <w:rFonts w:ascii="Times New Roman"/>
          <w:b w:val="false"/>
          <w:i w:val="false"/>
          <w:color w:val="000000"/>
          <w:sz w:val="28"/>
        </w:rPr>
        <w:t>
      2) шығындар - 5 278 980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96 898 мың теңге, оның ішінде:</w:t>
      </w:r>
      <w:r>
        <w:br/>
      </w:r>
      <w:r>
        <w:rPr>
          <w:rFonts w:ascii="Times New Roman"/>
          <w:b w:val="false"/>
          <w:i w:val="false"/>
          <w:color w:val="000000"/>
          <w:sz w:val="28"/>
        </w:rPr>
        <w:t>
      бюджеттік кредиттер - 96 898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 xml:space="preserve">
      4) қаржы активтерімен операциялар бойынша сальдо – 4 000 теңге, оның ішінде: </w:t>
      </w:r>
      <w:r>
        <w:br/>
      </w:r>
      <w:r>
        <w:rPr>
          <w:rFonts w:ascii="Times New Roman"/>
          <w:b w:val="false"/>
          <w:i w:val="false"/>
          <w:color w:val="000000"/>
          <w:sz w:val="28"/>
        </w:rPr>
        <w:t>
      қаржы активтерін сатып алу – 4 000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xml:space="preserve">
      5) бюджет тапшылығы (профициті) - 84 274 мың теңге; </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- 84 274 мың теңге, оның ішінде:</w:t>
      </w:r>
      <w:r>
        <w:br/>
      </w:r>
      <w:r>
        <w:rPr>
          <w:rFonts w:ascii="Times New Roman"/>
          <w:b w:val="false"/>
          <w:i w:val="false"/>
          <w:color w:val="000000"/>
          <w:sz w:val="28"/>
        </w:rPr>
        <w:t>
      қарыздар түсімі - 39 059 мың теңге;</w:t>
      </w:r>
      <w:r>
        <w:br/>
      </w:r>
      <w:r>
        <w:rPr>
          <w:rFonts w:ascii="Times New Roman"/>
          <w:b w:val="false"/>
          <w:i w:val="false"/>
          <w:color w:val="000000"/>
          <w:sz w:val="28"/>
        </w:rPr>
        <w:t>
      қарыздарды өтеу - 36 370 мың теңге;</w:t>
      </w:r>
      <w:r>
        <w:br/>
      </w:r>
      <w:r>
        <w:rPr>
          <w:rFonts w:ascii="Times New Roman"/>
          <w:b w:val="false"/>
          <w:i w:val="false"/>
          <w:color w:val="000000"/>
          <w:sz w:val="28"/>
        </w:rPr>
        <w:t>
      бюджет қаражатының пайдаланатын қалдықтары - 81 585 мың теңге.</w:t>
      </w:r>
      <w:r>
        <w:br/>
      </w:r>
      <w:r>
        <w:rPr>
          <w:rFonts w:ascii="Times New Roman"/>
          <w:b w:val="false"/>
          <w:i w:val="false"/>
          <w:color w:val="000000"/>
          <w:sz w:val="28"/>
        </w:rPr>
        <w:t>
</w:t>
      </w:r>
      <w:r>
        <w:rPr>
          <w:rFonts w:ascii="Times New Roman"/>
          <w:b w:val="false"/>
          <w:i w:val="false"/>
          <w:color w:val="000000"/>
          <w:sz w:val="28"/>
        </w:rPr>
        <w:t>
      2 тармақта:</w:t>
      </w:r>
      <w:r>
        <w:br/>
      </w:r>
      <w:r>
        <w:rPr>
          <w:rFonts w:ascii="Times New Roman"/>
          <w:b w:val="false"/>
          <w:i w:val="false"/>
          <w:color w:val="000000"/>
          <w:sz w:val="28"/>
        </w:rPr>
        <w:t>
      1) тармақшадағы:</w:t>
      </w:r>
      <w:r>
        <w:br/>
      </w:r>
      <w:r>
        <w:rPr>
          <w:rFonts w:ascii="Times New Roman"/>
          <w:b w:val="false"/>
          <w:i w:val="false"/>
          <w:color w:val="000000"/>
          <w:sz w:val="28"/>
        </w:rPr>
        <w:t>
      «100» саны «83,2» санымен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w:t>
      </w:r>
      <w:r>
        <w:br/>
      </w:r>
      <w:r>
        <w:rPr>
          <w:rFonts w:ascii="Times New Roman"/>
          <w:b w:val="false"/>
          <w:i w:val="false"/>
          <w:color w:val="000000"/>
          <w:sz w:val="28"/>
        </w:rPr>
        <w:t>
      «88,2» саны «83,4» санымен ауыстырылсын.</w:t>
      </w:r>
      <w:r>
        <w:br/>
      </w:r>
      <w:r>
        <w:rPr>
          <w:rFonts w:ascii="Times New Roman"/>
          <w:b w:val="false"/>
          <w:i w:val="false"/>
          <w:color w:val="000000"/>
          <w:sz w:val="28"/>
        </w:rPr>
        <w:t>
</w:t>
      </w:r>
      <w:r>
        <w:rPr>
          <w:rFonts w:ascii="Times New Roman"/>
          <w:b w:val="false"/>
          <w:i w:val="false"/>
          <w:color w:val="000000"/>
          <w:sz w:val="28"/>
        </w:rPr>
        <w:t>
      7 - 1 тармақта:</w:t>
      </w:r>
      <w:r>
        <w:br/>
      </w:r>
      <w:r>
        <w:rPr>
          <w:rFonts w:ascii="Times New Roman"/>
          <w:b w:val="false"/>
          <w:i w:val="false"/>
          <w:color w:val="000000"/>
          <w:sz w:val="28"/>
        </w:rPr>
        <w:t>
      төртінші абзацтағы «5 467» саны «3 170» санымен ауыстырылсын.</w:t>
      </w:r>
      <w:r>
        <w:br/>
      </w:r>
      <w:r>
        <w:rPr>
          <w:rFonts w:ascii="Times New Roman"/>
          <w:b w:val="false"/>
          <w:i w:val="false"/>
          <w:color w:val="000000"/>
          <w:sz w:val="28"/>
        </w:rPr>
        <w:t>
</w:t>
      </w:r>
      <w:r>
        <w:rPr>
          <w:rFonts w:ascii="Times New Roman"/>
          <w:b w:val="false"/>
          <w:i w:val="false"/>
          <w:color w:val="000000"/>
          <w:sz w:val="28"/>
        </w:rPr>
        <w:t>
      Мынандай мазмұндағы абзацпен толықтырылсын:</w:t>
      </w:r>
      <w:r>
        <w:br/>
      </w:r>
      <w:r>
        <w:rPr>
          <w:rFonts w:ascii="Times New Roman"/>
          <w:b w:val="false"/>
          <w:i w:val="false"/>
          <w:color w:val="000000"/>
          <w:sz w:val="28"/>
        </w:rPr>
        <w:t>
      «300 мың теңге - жұмыспен қамту 2020 бағдарламасы шеңберінде инженерлік коммуникациялық инфрақұрылымдардың дамуына».</w:t>
      </w:r>
      <w:r>
        <w:br/>
      </w:r>
      <w:r>
        <w:rPr>
          <w:rFonts w:ascii="Times New Roman"/>
          <w:b w:val="false"/>
          <w:i w:val="false"/>
          <w:color w:val="000000"/>
          <w:sz w:val="28"/>
        </w:rPr>
        <w:t>
</w:t>
      </w:r>
      <w:r>
        <w:rPr>
          <w:rFonts w:ascii="Times New Roman"/>
          <w:b w:val="false"/>
          <w:i w:val="false"/>
          <w:color w:val="000000"/>
          <w:sz w:val="28"/>
        </w:rPr>
        <w:t>
      6 тармақта:</w:t>
      </w:r>
      <w:r>
        <w:br/>
      </w:r>
      <w:r>
        <w:rPr>
          <w:rFonts w:ascii="Times New Roman"/>
          <w:b w:val="false"/>
          <w:i w:val="false"/>
          <w:color w:val="000000"/>
          <w:sz w:val="28"/>
        </w:rPr>
        <w:t>
      «10 000» саны «5 245»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Б.Есенгелдиев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Ж.Жапақов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Шабикова Рима Нерражимқызы</w:t>
      </w:r>
      <w:r>
        <w:br/>
      </w:r>
      <w:r>
        <w:rPr>
          <w:rFonts w:ascii="Times New Roman"/>
          <w:b w:val="false"/>
          <w:i w:val="false"/>
          <w:color w:val="000000"/>
          <w:sz w:val="28"/>
        </w:rPr>
        <w:t>
      02 тамыз 2011 ж.</w:t>
      </w:r>
    </w:p>
    <w:bookmarkStart w:name="z1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 тамыздағы</w:t>
      </w:r>
      <w:r>
        <w:br/>
      </w:r>
      <w:r>
        <w:rPr>
          <w:rFonts w:ascii="Times New Roman"/>
          <w:b w:val="false"/>
          <w:i w:val="false"/>
          <w:color w:val="000000"/>
          <w:sz w:val="28"/>
        </w:rPr>
        <w:t>
№ 35/315 шешіміне</w:t>
      </w:r>
      <w:r>
        <w:br/>
      </w:r>
      <w:r>
        <w:rPr>
          <w:rFonts w:ascii="Times New Roman"/>
          <w:b w:val="false"/>
          <w:i w:val="false"/>
          <w:color w:val="000000"/>
          <w:sz w:val="28"/>
        </w:rPr>
        <w:t>
қосымша № 1</w:t>
      </w:r>
    </w:p>
    <w:bookmarkEnd w:id="1"/>
    <w:p>
      <w:pPr>
        <w:spacing w:after="0"/>
        <w:ind w:left="0"/>
        <w:jc w:val="left"/>
      </w:pPr>
      <w:r>
        <w:rPr>
          <w:rFonts w:ascii="Times New Roman"/>
          <w:b/>
          <w:i w:val="false"/>
          <w:color w:val="000000"/>
        </w:rPr>
        <w:t xml:space="preserve"> 2011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801"/>
        <w:gridCol w:w="801"/>
        <w:gridCol w:w="7077"/>
        <w:gridCol w:w="3186"/>
      </w:tblGrid>
      <w:tr>
        <w:trPr>
          <w:trHeight w:val="82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5 295 604</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3 540 903</w:t>
            </w: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172 055</w:t>
            </w:r>
          </w:p>
        </w:tc>
      </w:tr>
      <w:tr>
        <w:trPr>
          <w:trHeight w:val="27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172 055</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353 673</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353 673</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2 982 565</w:t>
            </w: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2 946 259</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13 673</w:t>
            </w:r>
          </w:p>
        </w:tc>
      </w:tr>
      <w:tr>
        <w:trPr>
          <w:trHeight w:val="3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22 338</w:t>
            </w: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28 918</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w:t>
            </w:r>
          </w:p>
        </w:tc>
      </w:tr>
      <w:tr>
        <w:trPr>
          <w:trHeight w:val="28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22 878</w:t>
            </w:r>
          </w:p>
        </w:tc>
      </w:tr>
      <w:tr>
        <w:trPr>
          <w:trHeight w:val="28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ойындарының бизнесі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10 227</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бөлігіндегі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w:t>
            </w:r>
          </w:p>
        </w:tc>
      </w:tr>
      <w:tr>
        <w:trPr>
          <w:trHeight w:val="6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w:t>
            </w:r>
          </w:p>
        </w:tc>
      </w:tr>
      <w:tr>
        <w:trPr>
          <w:trHeight w:val="6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w:t>
            </w:r>
          </w:p>
        </w:tc>
      </w:tr>
      <w:tr>
        <w:trPr>
          <w:trHeight w:val="87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27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41 513</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36 369</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36 369</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5 144</w:t>
            </w:r>
          </w:p>
        </w:tc>
      </w:tr>
      <w:tr>
        <w:trPr>
          <w:trHeight w:val="28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5 144</w:t>
            </w:r>
          </w:p>
        </w:tc>
      </w:tr>
      <w:tr>
        <w:trPr>
          <w:trHeight w:val="28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1 702 961</w:t>
            </w:r>
          </w:p>
        </w:tc>
      </w:tr>
      <w:tr>
        <w:trPr>
          <w:trHeight w:val="58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1 702 961</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1 702 961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15"/>
        <w:gridCol w:w="824"/>
        <w:gridCol w:w="7002"/>
        <w:gridCol w:w="3322"/>
      </w:tblGrid>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П.Шығындар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5 278 980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198 394</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16 214</w:t>
            </w:r>
          </w:p>
        </w:tc>
      </w:tr>
      <w:tr>
        <w:trPr>
          <w:trHeight w:val="5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15 195</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45 975</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111 881</w:t>
            </w:r>
          </w:p>
        </w:tc>
      </w:tr>
      <w:tr>
        <w:trPr>
          <w:trHeight w:val="8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111 671</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24 324</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1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22 925</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2 181 298</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152 563</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151 978</w:t>
            </w:r>
          </w:p>
        </w:tc>
      </w:tr>
      <w:tr>
        <w:trPr>
          <w:trHeight w:val="5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1 767 214</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16 887</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1 533 274</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35 485</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11 542</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8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18 542</w:t>
            </w:r>
          </w:p>
        </w:tc>
      </w:tr>
      <w:tr>
        <w:trPr>
          <w:trHeight w:val="6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w:t>
            </w:r>
          </w:p>
        </w:tc>
      </w:tr>
      <w:tr>
        <w:trPr>
          <w:trHeight w:val="6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129 951</w:t>
            </w:r>
          </w:p>
        </w:tc>
      </w:tr>
      <w:tr>
        <w:trPr>
          <w:trHeight w:val="6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9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w:t>
            </w:r>
          </w:p>
        </w:tc>
      </w:tr>
      <w:tr>
        <w:trPr>
          <w:trHeight w:val="6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6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261 521</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261 521</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203 628</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6 111</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6 111</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197 517</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43 592</w:t>
            </w:r>
          </w:p>
        </w:tc>
      </w:tr>
      <w:tr>
        <w:trPr>
          <w:trHeight w:val="12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21 913</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8 217</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22 912</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66 103</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5 225</w:t>
            </w:r>
          </w:p>
        </w:tc>
      </w:tr>
      <w:tr>
        <w:trPr>
          <w:trHeight w:val="9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8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14 591</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5 848</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2 209 279</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2 126 015</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180 358</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1 723 482</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125 375</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96 500</w:t>
            </w:r>
          </w:p>
        </w:tc>
      </w:tr>
      <w:tr>
        <w:trPr>
          <w:trHeight w:val="6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49 814</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20 721</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27 273</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33 450</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137 929</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78 821</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78 821</w:t>
            </w:r>
          </w:p>
        </w:tc>
      </w:tr>
      <w:tr>
        <w:trPr>
          <w:trHeight w:val="6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39 921</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w:t>
            </w:r>
          </w:p>
        </w:tc>
      </w:tr>
      <w:tr>
        <w:trPr>
          <w:trHeight w:val="9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27 337</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 мәдениет, тілдерді дамыту, дене шынықтыру және спорт саласындағы мемлекеттік саясатты іске асыру жөніндегі қызметтер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8 462</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19 187</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12 398</w:t>
            </w:r>
          </w:p>
        </w:tc>
      </w:tr>
      <w:tr>
        <w:trPr>
          <w:trHeight w:val="8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73 912</w:t>
            </w:r>
          </w:p>
        </w:tc>
      </w:tr>
      <w:tr>
        <w:trPr>
          <w:trHeight w:val="6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57 956</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46 276</w:t>
            </w:r>
          </w:p>
        </w:tc>
      </w:tr>
      <w:tr>
        <w:trPr>
          <w:trHeight w:val="6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9 133</w:t>
            </w:r>
          </w:p>
        </w:tc>
      </w:tr>
      <w:tr>
        <w:trPr>
          <w:trHeight w:val="8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9 133</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6 823</w:t>
            </w:r>
          </w:p>
        </w:tc>
      </w:tr>
      <w:tr>
        <w:trPr>
          <w:trHeight w:val="6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5 804</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12 919</w:t>
            </w:r>
          </w:p>
        </w:tc>
      </w:tr>
      <w:tr>
        <w:trPr>
          <w:trHeight w:val="6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12 919</w:t>
            </w:r>
          </w:p>
        </w:tc>
      </w:tr>
      <w:tr>
        <w:trPr>
          <w:trHeight w:val="11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131 959</w:t>
            </w:r>
          </w:p>
        </w:tc>
      </w:tr>
      <w:tr>
        <w:trPr>
          <w:trHeight w:val="6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131 959</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31 797</w:t>
            </w:r>
          </w:p>
        </w:tc>
      </w:tr>
      <w:tr>
        <w:trPr>
          <w:trHeight w:val="9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54 162</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36 481</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11 506</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7 108</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3 499</w:t>
            </w:r>
          </w:p>
        </w:tc>
      </w:tr>
      <w:tr>
        <w:trPr>
          <w:trHeight w:val="6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16 180</w:t>
            </w:r>
          </w:p>
        </w:tc>
      </w:tr>
      <w:tr>
        <w:trPr>
          <w:trHeight w:val="9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14 991</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6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7 235</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техникалық-экономикалық негіздемелерін әзірлеу және оған сараптама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5 245</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89 421</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89 421</w:t>
            </w:r>
          </w:p>
        </w:tc>
      </w:tr>
      <w:tr>
        <w:trPr>
          <w:trHeight w:val="6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88 780</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III.Таза бюджеттік кредиттеу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96 898</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96 898</w:t>
            </w:r>
          </w:p>
        </w:tc>
      </w:tr>
      <w:tr>
        <w:trPr>
          <w:trHeight w:val="8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96 898</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96 898</w:t>
            </w:r>
          </w:p>
        </w:tc>
      </w:tr>
      <w:tr>
        <w:trPr>
          <w:trHeight w:val="6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96 898</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-84 274</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84 274</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39 059</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36 370</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36 369</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81 585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