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ef6e" w14:textId="ecbe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2010 жылғы 21 желтоқсандағы № 28/263 "2011 - 2013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2011 жылғы 09 желтоқсандағы № 38/340 шешімі. Маңғыстау облысының Әділет департаментінде 2011 жылғы 15 желтоқсанда № 11-5-127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облыстық мәслихаттың 2011 жылғы 6 желтоқсандағы № 39/449 «2011 - 2013 жылдарға арналған облыстық бюджет туралы» облыстық мәслихаттың 2010 жылғы 13 желтоқсандағы № 29/331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жылы 9 желтоқсандағы № 2114 болып тіркелген)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Маңғыстау аудандық мәслихатының 2010 жылғы 21 желтоқсандағы № 28/263 «2011 - 2013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жылғы 31 қаңтардағы № 11-5-107 болып тіркелген, аудандық «Жаңа өмір» газетінің 2011 жылғы 19 қаңтардағы № 3 - 4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 шешімінің № </w:t>
      </w:r>
      <w:r>
        <w:rPr>
          <w:rFonts w:ascii="Times New Roman"/>
          <w:b w:val="false"/>
          <w:i w:val="false"/>
          <w:color w:val="000000"/>
          <w:sz w:val="28"/>
        </w:rPr>
        <w:t>1 қосымшасы</w:t>
      </w:r>
      <w:r>
        <w:rPr>
          <w:rFonts w:ascii="Times New Roman"/>
          <w:b w:val="false"/>
          <w:i w:val="false"/>
          <w:color w:val="000000"/>
          <w:sz w:val="28"/>
        </w:rPr>
        <w:t xml:space="preserve">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- 5 577 565 мың теңге, оның ішінде:</w:t>
      </w:r>
      <w:r>
        <w:br/>
      </w:r>
      <w:r>
        <w:rPr>
          <w:rFonts w:ascii="Times New Roman"/>
          <w:b w:val="false"/>
          <w:i w:val="false"/>
          <w:color w:val="000000"/>
          <w:sz w:val="28"/>
        </w:rPr>
        <w:t>
      салықтық түсімдер бойынша - 3 595 199 мың теңге;</w:t>
      </w:r>
      <w:r>
        <w:br/>
      </w:r>
      <w:r>
        <w:rPr>
          <w:rFonts w:ascii="Times New Roman"/>
          <w:b w:val="false"/>
          <w:i w:val="false"/>
          <w:color w:val="000000"/>
          <w:sz w:val="28"/>
        </w:rPr>
        <w:t>
      салықтық емес түсімдер бойынша - 12 610 мың теңге;</w:t>
      </w:r>
      <w:r>
        <w:br/>
      </w:r>
      <w:r>
        <w:rPr>
          <w:rFonts w:ascii="Times New Roman"/>
          <w:b w:val="false"/>
          <w:i w:val="false"/>
          <w:color w:val="000000"/>
          <w:sz w:val="28"/>
        </w:rPr>
        <w:t>
      негізгі капиталды сатудан түсетін түсімдер бойынша - 42 334 мың теңге;</w:t>
      </w:r>
      <w:r>
        <w:br/>
      </w:r>
      <w:r>
        <w:rPr>
          <w:rFonts w:ascii="Times New Roman"/>
          <w:b w:val="false"/>
          <w:i w:val="false"/>
          <w:color w:val="000000"/>
          <w:sz w:val="28"/>
        </w:rPr>
        <w:t>
      трансферттер түсімі бойынша – 1 927 422 мың теңге;</w:t>
      </w:r>
      <w:r>
        <w:br/>
      </w:r>
      <w:r>
        <w:rPr>
          <w:rFonts w:ascii="Times New Roman"/>
          <w:b w:val="false"/>
          <w:i w:val="false"/>
          <w:color w:val="000000"/>
          <w:sz w:val="28"/>
        </w:rPr>
        <w:t>
</w:t>
      </w:r>
      <w:r>
        <w:rPr>
          <w:rFonts w:ascii="Times New Roman"/>
          <w:b w:val="false"/>
          <w:i w:val="false"/>
          <w:color w:val="000000"/>
          <w:sz w:val="28"/>
        </w:rPr>
        <w:t>
      2) шығындар - 5 560 051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39 059 мың теңге, оның ішінде:</w:t>
      </w:r>
      <w:r>
        <w:br/>
      </w:r>
      <w:r>
        <w:rPr>
          <w:rFonts w:ascii="Times New Roman"/>
          <w:b w:val="false"/>
          <w:i w:val="false"/>
          <w:color w:val="000000"/>
          <w:sz w:val="28"/>
        </w:rPr>
        <w:t>
      бюджеттік кредиттер - 39 059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4 000 мың теңге, оның ішінде:</w:t>
      </w:r>
      <w:r>
        <w:br/>
      </w:r>
      <w:r>
        <w:rPr>
          <w:rFonts w:ascii="Times New Roman"/>
          <w:b w:val="false"/>
          <w:i w:val="false"/>
          <w:color w:val="000000"/>
          <w:sz w:val="28"/>
        </w:rPr>
        <w:t>
      қаржы активтерін сатып алу – 4 000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25 545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- 25 545 мың теңге, оның ішінде:</w:t>
      </w:r>
      <w:r>
        <w:br/>
      </w:r>
      <w:r>
        <w:rPr>
          <w:rFonts w:ascii="Times New Roman"/>
          <w:b w:val="false"/>
          <w:i w:val="false"/>
          <w:color w:val="000000"/>
          <w:sz w:val="28"/>
        </w:rPr>
        <w:t>
      қарыздар түсімі - 39 059 мың теңге;</w:t>
      </w:r>
      <w:r>
        <w:br/>
      </w:r>
      <w:r>
        <w:rPr>
          <w:rFonts w:ascii="Times New Roman"/>
          <w:b w:val="false"/>
          <w:i w:val="false"/>
          <w:color w:val="000000"/>
          <w:sz w:val="28"/>
        </w:rPr>
        <w:t>
      қарыздарды өтеу – 95 099 мың теңге;</w:t>
      </w:r>
      <w:r>
        <w:br/>
      </w:r>
      <w:r>
        <w:rPr>
          <w:rFonts w:ascii="Times New Roman"/>
          <w:b w:val="false"/>
          <w:i w:val="false"/>
          <w:color w:val="000000"/>
          <w:sz w:val="28"/>
        </w:rPr>
        <w:t>
      бюджет қаражатының пайдаланатын қалдықтары - 81 585 мың теңге.</w:t>
      </w:r>
      <w:r>
        <w:br/>
      </w:r>
      <w:r>
        <w:rPr>
          <w:rFonts w:ascii="Times New Roman"/>
          <w:b w:val="false"/>
          <w:i w:val="false"/>
          <w:color w:val="000000"/>
          <w:sz w:val="28"/>
        </w:rPr>
        <w:t>
</w:t>
      </w:r>
      <w:r>
        <w:rPr>
          <w:rFonts w:ascii="Times New Roman"/>
          <w:b w:val="false"/>
          <w:i w:val="false"/>
          <w:color w:val="000000"/>
          <w:sz w:val="28"/>
        </w:rPr>
        <w:t>
      6 тармақта:</w:t>
      </w:r>
      <w:r>
        <w:br/>
      </w:r>
      <w:r>
        <w:rPr>
          <w:rFonts w:ascii="Times New Roman"/>
          <w:b w:val="false"/>
          <w:i w:val="false"/>
          <w:color w:val="000000"/>
          <w:sz w:val="28"/>
        </w:rPr>
        <w:t>
      «9 245» саны «4 257» санымен ауыстырылсын.</w:t>
      </w:r>
      <w:r>
        <w:br/>
      </w:r>
      <w:r>
        <w:rPr>
          <w:rFonts w:ascii="Times New Roman"/>
          <w:b w:val="false"/>
          <w:i w:val="false"/>
          <w:color w:val="000000"/>
          <w:sz w:val="28"/>
        </w:rPr>
        <w:t>
</w:t>
      </w:r>
      <w:r>
        <w:rPr>
          <w:rFonts w:ascii="Times New Roman"/>
          <w:b w:val="false"/>
          <w:i w:val="false"/>
          <w:color w:val="000000"/>
          <w:sz w:val="28"/>
        </w:rPr>
        <w:t>
      7 - 2 тармақта:</w:t>
      </w:r>
      <w:r>
        <w:br/>
      </w:r>
      <w:r>
        <w:rPr>
          <w:rFonts w:ascii="Times New Roman"/>
          <w:b w:val="false"/>
          <w:i w:val="false"/>
          <w:color w:val="000000"/>
          <w:sz w:val="28"/>
        </w:rPr>
        <w:t>
      үшінші абзацтағы «220 500» саны «221 151»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Н.Ұлықпанов</w:t>
      </w:r>
    </w:p>
    <w:p>
      <w:pPr>
        <w:spacing w:after="0"/>
        <w:ind w:left="0"/>
        <w:jc w:val="both"/>
      </w:pPr>
      <w:r>
        <w:rPr>
          <w:rFonts w:ascii="Times New Roman"/>
          <w:b w:val="false"/>
          <w:i/>
          <w:color w:val="000000"/>
          <w:sz w:val="28"/>
        </w:rPr>
        <w:t>      Аудандық Мәслихат хатшысы               Ж.Жапақов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09 желтоқсан 2011 жыл.</w:t>
      </w:r>
    </w:p>
    <w:bookmarkStart w:name="z1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38/340 шешіміне</w:t>
      </w:r>
      <w:r>
        <w:br/>
      </w:r>
      <w:r>
        <w:rPr>
          <w:rFonts w:ascii="Times New Roman"/>
          <w:b w:val="false"/>
          <w:i w:val="false"/>
          <w:color w:val="000000"/>
          <w:sz w:val="28"/>
        </w:rPr>
        <w:t>
Қосымша № 1</w:t>
      </w:r>
    </w:p>
    <w:bookmarkEnd w:id="1"/>
    <w:p>
      <w:pPr>
        <w:spacing w:after="0"/>
        <w:ind w:left="0"/>
        <w:jc w:val="left"/>
      </w:pPr>
      <w:r>
        <w:rPr>
          <w:rFonts w:ascii="Times New Roman"/>
          <w:b/>
          <w:i w:val="false"/>
          <w:color w:val="000000"/>
        </w:rPr>
        <w:t xml:space="preserve">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804"/>
        <w:gridCol w:w="1199"/>
        <w:gridCol w:w="7496"/>
        <w:gridCol w:w="2363"/>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5 577 565</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3 595 199</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212 138</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212 138</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335 338</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335 338</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3 017 206</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2 990 875</w:t>
            </w:r>
          </w:p>
        </w:tc>
      </w:tr>
      <w:tr>
        <w:trPr>
          <w:trHeight w:val="3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w:t>
            </w:r>
          </w:p>
        </w:tc>
      </w:tr>
      <w:tr>
        <w:trPr>
          <w:trHeight w:val="3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22 236</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28 019</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3 072</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21 775</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w:t>
            </w:r>
          </w:p>
        </w:tc>
      </w:tr>
      <w:tr>
        <w:trPr>
          <w:trHeight w:val="3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9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9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2 246</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2 246</w:t>
            </w:r>
          </w:p>
        </w:tc>
      </w:tr>
      <w:tr>
        <w:trPr>
          <w:trHeight w:val="6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w:t>
            </w:r>
          </w:p>
        </w:tc>
      </w:tr>
      <w:tr>
        <w:trPr>
          <w:trHeight w:val="12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42 334</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36 942</w:t>
            </w:r>
          </w:p>
        </w:tc>
      </w:tr>
      <w:tr>
        <w:trPr>
          <w:trHeight w:val="6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1 927 422</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1 927 422</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1 927 422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695"/>
        <w:gridCol w:w="1036"/>
        <w:gridCol w:w="7389"/>
        <w:gridCol w:w="2508"/>
      </w:tblGrid>
      <w:tr>
        <w:trPr>
          <w:trHeight w:val="76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П.Шығындар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5 560 051</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217 492</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15 764</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14 768</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50 975</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115 513</w:t>
            </w:r>
          </w:p>
        </w:tc>
      </w:tr>
      <w:tr>
        <w:trPr>
          <w:trHeight w:val="8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115 330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35 240</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7 494</w:t>
            </w:r>
          </w:p>
        </w:tc>
      </w:tr>
      <w:tr>
        <w:trPr>
          <w:trHeight w:val="11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26 575</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2 226 565</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227 678</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227 093</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1 737 366</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16 887</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1 505 065</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33 615</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r>
      <w:tr>
        <w:trPr>
          <w:trHeight w:val="87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6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129 951</w:t>
            </w:r>
          </w:p>
        </w:tc>
      </w:tr>
      <w:tr>
        <w:trPr>
          <w:trHeight w:val="6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9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57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261 521</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261 521</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224 114</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218 973</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37 846</w:t>
            </w:r>
          </w:p>
        </w:tc>
      </w:tr>
      <w:tr>
        <w:trPr>
          <w:trHeight w:val="11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22 907</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7 989</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94 990</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w:t>
            </w:r>
          </w:p>
        </w:tc>
      </w:tr>
      <w:tr>
        <w:trPr>
          <w:trHeight w:val="8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8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15 766</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5 848</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2 399 562</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2 316 679</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230 621</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1 738 482</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125 375</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221 151</w:t>
            </w:r>
          </w:p>
        </w:tc>
      </w:tr>
      <w:tr>
        <w:trPr>
          <w:trHeight w:val="6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49 633</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20 721</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27 273</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33 250</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143 579</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82 721</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82 721</w:t>
            </w:r>
          </w:p>
        </w:tc>
      </w:tr>
      <w:tr>
        <w:trPr>
          <w:trHeight w:val="6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39 921</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r>
      <w:tr>
        <w:trPr>
          <w:trHeight w:val="9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27 204</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20 937</w:t>
            </w:r>
          </w:p>
        </w:tc>
      </w:tr>
      <w:tr>
        <w:trPr>
          <w:trHeight w:val="6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p>
        </w:tc>
      </w:tr>
      <w:tr>
        <w:trPr>
          <w:trHeight w:val="9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73 021</w:t>
            </w:r>
          </w:p>
        </w:tc>
      </w:tr>
      <w:tr>
        <w:trPr>
          <w:trHeight w:val="6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58 454</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46 274</w:t>
            </w:r>
          </w:p>
        </w:tc>
      </w:tr>
      <w:tr>
        <w:trPr>
          <w:trHeight w:val="6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57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7 444</w:t>
            </w:r>
          </w:p>
        </w:tc>
      </w:tr>
      <w:tr>
        <w:trPr>
          <w:trHeight w:val="8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7 444</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w:t>
            </w:r>
          </w:p>
        </w:tc>
      </w:tr>
      <w:tr>
        <w:trPr>
          <w:trHeight w:val="57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13 119</w:t>
            </w:r>
          </w:p>
        </w:tc>
      </w:tr>
      <w:tr>
        <w:trPr>
          <w:trHeight w:val="6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13 119</w:t>
            </w:r>
          </w:p>
        </w:tc>
      </w:tr>
      <w:tr>
        <w:trPr>
          <w:trHeight w:val="11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11 998</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129 366</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129 366</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43 407</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31 797</w:t>
            </w:r>
          </w:p>
        </w:tc>
      </w:tr>
      <w:tr>
        <w:trPr>
          <w:trHeight w:val="8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54 162</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38 363</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7 508</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w:t>
            </w:r>
          </w:p>
        </w:tc>
      </w:tr>
      <w:tr>
        <w:trPr>
          <w:trHeight w:val="6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18 650</w:t>
            </w:r>
          </w:p>
        </w:tc>
      </w:tr>
      <w:tr>
        <w:trPr>
          <w:trHeight w:val="8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17 127</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6 247</w:t>
            </w:r>
          </w:p>
        </w:tc>
      </w:tr>
      <w:tr>
        <w:trPr>
          <w:trHeight w:val="9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4 257</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91 110</w:t>
            </w:r>
          </w:p>
        </w:tc>
      </w:tr>
      <w:tr>
        <w:trPr>
          <w:trHeight w:val="6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88 780</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8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6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4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-25 545</w:t>
            </w:r>
          </w:p>
        </w:tc>
      </w:tr>
      <w:tr>
        <w:trPr>
          <w:trHeight w:val="3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25 545</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95 099</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95 099</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5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58 730</w:t>
            </w:r>
          </w:p>
        </w:tc>
      </w:tr>
      <w:tr>
        <w:trPr>
          <w:trHeight w:val="28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