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d8f0" w14:textId="ad6d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370 "Қостанай қаласының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2011 жылғы 25 қаңтардағы № 382 шешімі. Қостанай облысы Қостанай қаласының Әділет басқармасында 2011 жылғы 26 қаңтарда № 9-1-162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2011-2013 жылдарға арналған бюджеті туралы" 2010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9-1-160 тіркелген, 2011 жылдың 11 қаңтарында "Қостанай"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2011-2013 жылдарға арналған қалалық бюджет тиісінше 1, 2 және 3-қосымшаларға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13858670,0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10530810,0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64120,0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674603,0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2589137,0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14259341,5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258325,0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258325,0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-658996,5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658996,5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3-5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қалалық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6542,6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890,1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2011 жылға арналған қалалық бюджетте мына мөлшерлерде нысаналы ағымдағы трансферттер және республикалық бюджеттен даму трансферттерінің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эпизоотияға қарсы іс-шараларды өткізуге </w:t>
      </w:r>
      <w:r>
        <w:rPr>
          <w:rFonts w:ascii="Times New Roman"/>
          <w:b w:val="false"/>
          <w:i w:val="false"/>
          <w:color w:val="000000"/>
          <w:sz w:val="28"/>
        </w:rPr>
        <w:t xml:space="preserve">1883,0 </w:t>
      </w:r>
      <w:r>
        <w:rPr>
          <w:rFonts w:ascii="Times New Roman"/>
          <w:b w:val="false"/>
          <w:i w:val="false"/>
          <w:color w:val="000000"/>
          <w:sz w:val="28"/>
        </w:rPr>
        <w:t>мың теңге сомасында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мектепке дейінгі білім беру ұйымдарында мемлекеттік білім тапсырысын іске асыруға 27877,0 </w:t>
      </w:r>
      <w:r>
        <w:rPr>
          <w:rFonts w:ascii="Times New Roman"/>
          <w:b w:val="false"/>
          <w:i w:val="false"/>
          <w:color w:val="000000"/>
          <w:sz w:val="28"/>
        </w:rPr>
        <w:t>мың теңге сомасында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орта және жалпы орта білім беру мемлекеттік мекемелерінде физика, химия, биология кабинеттерін оқу жабдықтарымен жарақтандыруға </w:t>
      </w:r>
      <w:r>
        <w:rPr>
          <w:rFonts w:ascii="Times New Roman"/>
          <w:b w:val="false"/>
          <w:i w:val="false"/>
          <w:color w:val="000000"/>
          <w:sz w:val="28"/>
        </w:rPr>
        <w:t xml:space="preserve">16388,0 </w:t>
      </w:r>
      <w:r>
        <w:rPr>
          <w:rFonts w:ascii="Times New Roman"/>
          <w:b w:val="false"/>
          <w:i w:val="false"/>
          <w:color w:val="000000"/>
          <w:sz w:val="28"/>
        </w:rPr>
        <w:t>мың теңге сомасында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5541,0 </w:t>
      </w:r>
      <w:r>
        <w:rPr>
          <w:rFonts w:ascii="Times New Roman"/>
          <w:b w:val="false"/>
          <w:i w:val="false"/>
          <w:color w:val="000000"/>
          <w:sz w:val="28"/>
        </w:rPr>
        <w:t>мың теңге сомасында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үйінде оқытылатын мүгедек балаларды жабдықтармен, бағдарламалық қамтумен қамтамасыз етуге 11102,0 </w:t>
      </w:r>
      <w:r>
        <w:rPr>
          <w:rFonts w:ascii="Times New Roman"/>
          <w:b w:val="false"/>
          <w:i w:val="false"/>
          <w:color w:val="000000"/>
          <w:sz w:val="28"/>
        </w:rPr>
        <w:t>мың теңге сомасында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қамқоршыларға (асыраушыларға) жетім баланы (жетім балаларды) және ата-анасының қамқорлығынсыз қалған баланы (балаларды) ұстауға арналған ақшалай қаражаттарды ай сайын төлеуге 55490,0 </w:t>
      </w:r>
      <w:r>
        <w:rPr>
          <w:rFonts w:ascii="Times New Roman"/>
          <w:b w:val="false"/>
          <w:i w:val="false"/>
          <w:color w:val="000000"/>
          <w:sz w:val="28"/>
        </w:rPr>
        <w:t>мың теңге сомасында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дамытуға, жайластыруға және (немесе) сатып алуға 284010,0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67100,0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730009,0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135000,0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2011 жылға арналған қалалық бюджетте тұрғын үй құрылысына және (немесе) сатып алуға республикалық бюджеттен кредиттеу 864000,0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3-4. 2011 жылға арналған қалалық бюджетте "Бизнестің жол картасы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– 2020" бағдарламасы шеңберінде өңірлерде жеке кәсіпкерлікті қолдауға </w:t>
      </w:r>
      <w:r>
        <w:rPr>
          <w:rFonts w:ascii="Times New Roman"/>
          <w:b w:val="false"/>
          <w:i w:val="false"/>
          <w:color w:val="000000"/>
          <w:sz w:val="28"/>
        </w:rPr>
        <w:t>23400,0 мың теңге сомасында республикалық бюджеттен нысаналы ағымдағы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2011 жылға арналған қалалық бюджетте нысаналы ағымдағы трансферттер және облыстық бюджеттен даму трансферттері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2400,0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57400,0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газбен жабдықтау және жылумен жабдықтау кәсіпорындарына табиғи газ бағасындағы айырмашылықты жабуға 200925,0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үйінің құрылысына және (немесе) сатып алуға 12199,0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жүйесін дамытуға 159360,0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16400,0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246420,0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521233,0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"108900,0" деген сандар "189300,0"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382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94"/>
        <w:gridCol w:w="361"/>
        <w:gridCol w:w="7933"/>
        <w:gridCol w:w="183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13858670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10530810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3860980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1207990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бөлігіндегі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12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674603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2589137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2589137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73"/>
        <w:gridCol w:w="923"/>
        <w:gridCol w:w="861"/>
        <w:gridCol w:w="592"/>
        <w:gridCol w:w="6033"/>
        <w:gridCol w:w="2248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14259341,5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бюджетті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сомалар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4551368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3133222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3300969,8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1471529,8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жер учаскелерiн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1413826,8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982517,8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тұрғын–үй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жүйесінің қызмет етуі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889369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606913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606913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511634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ұлттық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жер-шаруашылық орналастыру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1586446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1586446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1586446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532853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1053593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3232109,7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-658996,5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382 шешіміне 2-қосымша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шешіміне 2-қосымша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94"/>
        <w:gridCol w:w="361"/>
        <w:gridCol w:w="7913"/>
        <w:gridCol w:w="187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16740563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11641286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5613956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5613956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1292570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бөлігіндегі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</w:p>
        </w:tc>
      </w:tr>
      <w:tr>
        <w:trPr>
          <w:trHeight w:val="15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80"/>
        <w:gridCol w:w="1005"/>
        <w:gridCol w:w="815"/>
        <w:gridCol w:w="520"/>
        <w:gridCol w:w="6279"/>
        <w:gridCol w:w="2040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17136163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сомалар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толықтылығын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5188430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3304349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248987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582543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504551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3211553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1402337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1388490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339490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тұрғын–үй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жүйесінің қызмет етуі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662588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спорттың ұлттық түрлерін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қатысуы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жер-шаруашылық орналастыру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1472030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1072772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96917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-428000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382 шешіміне 3-қосымша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шешіміне 3-қосымша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94"/>
        <w:gridCol w:w="361"/>
        <w:gridCol w:w="7953"/>
        <w:gridCol w:w="185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16826442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12209840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5765140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5765140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1382960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741810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бөлігіндегі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4030362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4030362</w:t>
            </w:r>
          </w:p>
        </w:tc>
      </w:tr>
      <w:tr>
        <w:trPr>
          <w:trHeight w:val="1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73"/>
        <w:gridCol w:w="882"/>
        <w:gridCol w:w="861"/>
        <w:gridCol w:w="695"/>
        <w:gridCol w:w="6384"/>
        <w:gridCol w:w="1875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17362232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сомалар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толықтылығын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5505863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3551319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3551319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3301056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төлем жүргізу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2660210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1876703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1862167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998167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тұрғын–үй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қатысуы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1131776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1131776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437776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109923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-582090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