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fe207" w14:textId="02fe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Жиналыстар, митингілер, шерулер, пикеттер мен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2011 жылғы 25 наурыздағы № 422 шешімі. Қостанай облысы Рудный қаласының Әділет басқармасында 2011 жылғы 6 сәуірде № 9-2-182 тіркелді. Күші жойылды - Қостанай облысы Рудный қаласы мәслихатының 2016 жылғы 4 мамырдағы № 18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Қостанай облысы Рудный қаласы мәслихатының 04.05.2016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1995 жылғы 17 наурыздағы "Қазақстан Республикасында бейбіт жиналыстар, митингілер, шерулер, пикеттер және демонстрациялар ұйымдастыру мен өткізу тәртібi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Жиналыстар, митингілер, шерулер, пикеттер және демонстрациялар өткізу орындарын белгілеу жолымен жиналыстар, митингілер, шерулер, пикеттер мен демонстрациялар өткізу тәртібі қосымша реттелсін: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Косманавтов даңғылында орналасқан Ұлы Отан соғысының жауынгерлеріне Даңқ ескерткішіне іргелес аумақ;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Парк көшесінде орналасқан қалалық мәдениет және демалыс саябағындағы би алаңы.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мәслихаттың кезектен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Маханько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Рудный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 Н. Денинг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2011 жылғы 25 наурызда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