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90bd" w14:textId="0f19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Партиялық тізімдер бойынша сайланатын Қазақстан Республикасы Парламенті Мәжілісі депутаттығына кандидаттар және Қостанай облыстық және Рудный қалалық мәслихаттары депутаттығына кандидаттар үшін үгіттік баспа материалдарын орналастыруға арналған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2011 жылғы 9 желтоқсандағы № 1601 қаулысы. Қостанай облысы Рудный қаласының Әділет басқармасында 2011 жылғы 14 желтоқсанда № 9-2-196 тіркелді. Күші жойылды - Қостанай облысы Рудный қаласы әкімдігінің 2014 жылғы 17 шілдедегі № 1324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әкімдігінің 17.07.2014 № 1324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Рудный қалалық сайлау комиссиясымен бірлесіп Рудный қаласы аумағында партиялық тізімдер бойынша сайланатын Қазақстан Республикасы Парламенті Мәжілісі депутаттығына кандидаттар және Қостанай облыстық және Рудный қалалық мәслихаттары депутаттығына кандидаттар үшін үгіттік баспа материалдарын орналастыруға арналған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қолданысқа енгізіледі.</w:t>
      </w:r>
    </w:p>
    <w:bookmarkEnd w:id="1"/>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 Ю. Нагерняк</w:t>
      </w:r>
    </w:p>
    <w:bookmarkStart w:name="z5" w:id="2"/>
    <w:p>
      <w:pPr>
        <w:spacing w:after="0"/>
        <w:ind w:left="0"/>
        <w:jc w:val="both"/>
      </w:pP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 1601 әкімдігінің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Партиялық тізімдер бойынша сайланатын Қазақстан</w:t>
      </w:r>
      <w:r>
        <w:br/>
      </w:r>
      <w:r>
        <w:rPr>
          <w:rFonts w:ascii="Times New Roman"/>
          <w:b/>
          <w:i w:val="false"/>
          <w:color w:val="000000"/>
        </w:rPr>
        <w:t>
Республикасы Парламенті Мәжілісі депутаттығына</w:t>
      </w:r>
      <w:r>
        <w:br/>
      </w:r>
      <w:r>
        <w:rPr>
          <w:rFonts w:ascii="Times New Roman"/>
          <w:b/>
          <w:i w:val="false"/>
          <w:color w:val="000000"/>
        </w:rPr>
        <w:t>
кандидаттар және Қостанай облыстық және Рудный</w:t>
      </w:r>
      <w:r>
        <w:br/>
      </w:r>
      <w:r>
        <w:rPr>
          <w:rFonts w:ascii="Times New Roman"/>
          <w:b/>
          <w:i w:val="false"/>
          <w:color w:val="000000"/>
        </w:rPr>
        <w:t>
қалалық мәслихаттары депутаттығына кандидаттар</w:t>
      </w:r>
      <w:r>
        <w:br/>
      </w:r>
      <w:r>
        <w:rPr>
          <w:rFonts w:ascii="Times New Roman"/>
          <w:b/>
          <w:i w:val="false"/>
          <w:color w:val="000000"/>
        </w:rPr>
        <w:t>
үшін үгіттік баспа материалдарын орналастыруға</w:t>
      </w:r>
      <w:r>
        <w:br/>
      </w:r>
      <w:r>
        <w:rPr>
          <w:rFonts w:ascii="Times New Roman"/>
          <w:b/>
          <w:i w:val="false"/>
          <w:color w:val="000000"/>
        </w:rPr>
        <w:t>
арналған орындар</w:t>
      </w:r>
    </w:p>
    <w:bookmarkStart w:name="z6" w:id="3"/>
    <w:p>
      <w:pPr>
        <w:spacing w:after="0"/>
        <w:ind w:left="0"/>
        <w:jc w:val="both"/>
      </w:pPr>
      <w:r>
        <w:rPr>
          <w:rFonts w:ascii="Times New Roman"/>
          <w:b w:val="false"/>
          <w:i w:val="false"/>
          <w:color w:val="000000"/>
          <w:sz w:val="28"/>
        </w:rPr>
        <w:t>
      1. Рудный қаласы:</w:t>
      </w:r>
      <w:r>
        <w:br/>
      </w:r>
      <w:r>
        <w:rPr>
          <w:rFonts w:ascii="Times New Roman"/>
          <w:b w:val="false"/>
          <w:i w:val="false"/>
          <w:color w:val="000000"/>
          <w:sz w:val="28"/>
        </w:rPr>
        <w:t>
      Ленин көшесі:</w:t>
      </w:r>
      <w:r>
        <w:br/>
      </w:r>
      <w:r>
        <w:rPr>
          <w:rFonts w:ascii="Times New Roman"/>
          <w:b w:val="false"/>
          <w:i w:val="false"/>
          <w:color w:val="000000"/>
          <w:sz w:val="28"/>
        </w:rPr>
        <w:t>
      № 14 үйдің маңында қалқан;</w:t>
      </w:r>
      <w:r>
        <w:br/>
      </w:r>
      <w:r>
        <w:rPr>
          <w:rFonts w:ascii="Times New Roman"/>
          <w:b w:val="false"/>
          <w:i w:val="false"/>
          <w:color w:val="000000"/>
          <w:sz w:val="28"/>
        </w:rPr>
        <w:t>
      № 44 үйдің маңында қалқан;</w:t>
      </w:r>
      <w:r>
        <w:br/>
      </w:r>
      <w:r>
        <w:rPr>
          <w:rFonts w:ascii="Times New Roman"/>
          <w:b w:val="false"/>
          <w:i w:val="false"/>
          <w:color w:val="000000"/>
          <w:sz w:val="28"/>
        </w:rPr>
        <w:t>
      № 82 үйдің маңында тумба;</w:t>
      </w:r>
      <w:r>
        <w:br/>
      </w:r>
      <w:r>
        <w:rPr>
          <w:rFonts w:ascii="Times New Roman"/>
          <w:b w:val="false"/>
          <w:i w:val="false"/>
          <w:color w:val="000000"/>
          <w:sz w:val="28"/>
        </w:rPr>
        <w:t>
      № 155 үйдің маңында тумба;</w:t>
      </w:r>
      <w:r>
        <w:br/>
      </w:r>
      <w:r>
        <w:rPr>
          <w:rFonts w:ascii="Times New Roman"/>
          <w:b w:val="false"/>
          <w:i w:val="false"/>
          <w:color w:val="000000"/>
          <w:sz w:val="28"/>
        </w:rPr>
        <w:t>
      "Строитель" стадионының" ауданындағы тумба;</w:t>
      </w:r>
      <w:r>
        <w:br/>
      </w:r>
      <w:r>
        <w:rPr>
          <w:rFonts w:ascii="Times New Roman"/>
          <w:b w:val="false"/>
          <w:i w:val="false"/>
          <w:color w:val="000000"/>
          <w:sz w:val="28"/>
        </w:rPr>
        <w:t>
      "Дос Бол" дүкенінің ауданындағы тумба;</w:t>
      </w:r>
      <w:r>
        <w:br/>
      </w:r>
      <w:r>
        <w:rPr>
          <w:rFonts w:ascii="Times New Roman"/>
          <w:b w:val="false"/>
          <w:i w:val="false"/>
          <w:color w:val="000000"/>
          <w:sz w:val="28"/>
        </w:rPr>
        <w:t>
      "Қазақтелеком" акционерлік қоғамы Рудный қалалық телекоммуникациялар торабы бөлімшесі ғимараты ауданындағы тумба;</w:t>
      </w:r>
      <w:r>
        <w:br/>
      </w:r>
      <w:r>
        <w:rPr>
          <w:rFonts w:ascii="Times New Roman"/>
          <w:b w:val="false"/>
          <w:i w:val="false"/>
          <w:color w:val="000000"/>
          <w:sz w:val="28"/>
        </w:rPr>
        <w:t>
      50 лет Октября көшесі:</w:t>
      </w:r>
      <w:r>
        <w:br/>
      </w:r>
      <w:r>
        <w:rPr>
          <w:rFonts w:ascii="Times New Roman"/>
          <w:b w:val="false"/>
          <w:i w:val="false"/>
          <w:color w:val="000000"/>
          <w:sz w:val="28"/>
        </w:rPr>
        <w:t>
      "Универсам" дүкені ауданындағы тумба;</w:t>
      </w:r>
      <w:r>
        <w:br/>
      </w:r>
      <w:r>
        <w:rPr>
          <w:rFonts w:ascii="Times New Roman"/>
          <w:b w:val="false"/>
          <w:i w:val="false"/>
          <w:color w:val="000000"/>
          <w:sz w:val="28"/>
        </w:rPr>
        <w:t>
      "Бақ-Бақ" базары ауданындағы қалқан;</w:t>
      </w:r>
      <w:r>
        <w:br/>
      </w:r>
      <w:r>
        <w:rPr>
          <w:rFonts w:ascii="Times New Roman"/>
          <w:b w:val="false"/>
          <w:i w:val="false"/>
          <w:color w:val="000000"/>
          <w:sz w:val="28"/>
        </w:rPr>
        <w:t>
      "Жақсы" дүкені ауданындағы қалқан;</w:t>
      </w:r>
      <w:r>
        <w:br/>
      </w:r>
      <w:r>
        <w:rPr>
          <w:rFonts w:ascii="Times New Roman"/>
          <w:b w:val="false"/>
          <w:i w:val="false"/>
          <w:color w:val="000000"/>
          <w:sz w:val="28"/>
        </w:rPr>
        <w:t>
      № 52 үйдің маңында қалқан;</w:t>
      </w:r>
      <w:r>
        <w:br/>
      </w:r>
      <w:r>
        <w:rPr>
          <w:rFonts w:ascii="Times New Roman"/>
          <w:b w:val="false"/>
          <w:i w:val="false"/>
          <w:color w:val="000000"/>
          <w:sz w:val="28"/>
        </w:rPr>
        <w:t>
      "Ы. Алтынсарин атындағы Рудный әлеуметтік-гуманитарлық колледжі" мемлекеттік коммуналдық қазыналық кәсіпорны ғимаратының ауданындағы қалқан;</w:t>
      </w:r>
      <w:r>
        <w:br/>
      </w:r>
      <w:r>
        <w:rPr>
          <w:rFonts w:ascii="Times New Roman"/>
          <w:b w:val="false"/>
          <w:i w:val="false"/>
          <w:color w:val="000000"/>
          <w:sz w:val="28"/>
        </w:rPr>
        <w:t>
      Ивано Франко көшесі, "Весна" дүкені ауданындағы қалқан;</w:t>
      </w:r>
      <w:r>
        <w:br/>
      </w:r>
      <w:r>
        <w:rPr>
          <w:rFonts w:ascii="Times New Roman"/>
          <w:b w:val="false"/>
          <w:i w:val="false"/>
          <w:color w:val="000000"/>
          <w:sz w:val="28"/>
        </w:rPr>
        <w:t>
      Гагарин көшесі, "Гагаринский" дүкені ауданындағы қалқан;</w:t>
      </w:r>
      <w:r>
        <w:br/>
      </w:r>
      <w:r>
        <w:rPr>
          <w:rFonts w:ascii="Times New Roman"/>
          <w:b w:val="false"/>
          <w:i w:val="false"/>
          <w:color w:val="000000"/>
          <w:sz w:val="28"/>
        </w:rPr>
        <w:t>
      Павел Корчагин көшесі, "Арман" дүкені ауданындағы қалқан;</w:t>
      </w:r>
      <w:r>
        <w:br/>
      </w:r>
      <w:r>
        <w:rPr>
          <w:rFonts w:ascii="Times New Roman"/>
          <w:b w:val="false"/>
          <w:i w:val="false"/>
          <w:color w:val="000000"/>
          <w:sz w:val="28"/>
        </w:rPr>
        <w:t>
      Марите көшесі, № 7 үйдің маңында қалқан;</w:t>
      </w:r>
      <w:r>
        <w:br/>
      </w:r>
      <w:r>
        <w:rPr>
          <w:rFonts w:ascii="Times New Roman"/>
          <w:b w:val="false"/>
          <w:i w:val="false"/>
          <w:color w:val="000000"/>
          <w:sz w:val="28"/>
        </w:rPr>
        <w:t>
      Қостанай көшесі, № 6 үйдің маңында тумба;</w:t>
      </w:r>
      <w:r>
        <w:br/>
      </w:r>
      <w:r>
        <w:rPr>
          <w:rFonts w:ascii="Times New Roman"/>
          <w:b w:val="false"/>
          <w:i w:val="false"/>
          <w:color w:val="000000"/>
          <w:sz w:val="28"/>
        </w:rPr>
        <w:t>
      Қашар көшесі, № 31 үйдің маңында қалқан;</w:t>
      </w:r>
      <w:r>
        <w:br/>
      </w:r>
      <w:r>
        <w:rPr>
          <w:rFonts w:ascii="Times New Roman"/>
          <w:b w:val="false"/>
          <w:i w:val="false"/>
          <w:color w:val="000000"/>
          <w:sz w:val="28"/>
        </w:rPr>
        <w:t>
      Сандригайло көшесі, № 66 үйдің маңында тумба;</w:t>
      </w:r>
      <w:r>
        <w:br/>
      </w:r>
      <w:r>
        <w:rPr>
          <w:rFonts w:ascii="Times New Roman"/>
          <w:b w:val="false"/>
          <w:i w:val="false"/>
          <w:color w:val="000000"/>
          <w:sz w:val="28"/>
        </w:rPr>
        <w:t>
      Комсомол даңғылы:</w:t>
      </w:r>
      <w:r>
        <w:br/>
      </w:r>
      <w:r>
        <w:rPr>
          <w:rFonts w:ascii="Times New Roman"/>
          <w:b w:val="false"/>
          <w:i w:val="false"/>
          <w:color w:val="000000"/>
          <w:sz w:val="28"/>
        </w:rPr>
        <w:t>
      "Форум" сауда үйі ауданындағы тумба;</w:t>
      </w:r>
      <w:r>
        <w:br/>
      </w:r>
      <w:r>
        <w:rPr>
          <w:rFonts w:ascii="Times New Roman"/>
          <w:b w:val="false"/>
          <w:i w:val="false"/>
          <w:color w:val="000000"/>
          <w:sz w:val="28"/>
        </w:rPr>
        <w:t>
      "Меркурий" супермаркеті ауданындағы қалқан.</w:t>
      </w:r>
      <w:r>
        <w:br/>
      </w:r>
      <w:r>
        <w:rPr>
          <w:rFonts w:ascii="Times New Roman"/>
          <w:b w:val="false"/>
          <w:i w:val="false"/>
          <w:color w:val="000000"/>
          <w:sz w:val="28"/>
        </w:rPr>
        <w:t>
</w:t>
      </w:r>
      <w:r>
        <w:rPr>
          <w:rFonts w:ascii="Times New Roman"/>
          <w:b w:val="false"/>
          <w:i w:val="false"/>
          <w:color w:val="000000"/>
          <w:sz w:val="28"/>
        </w:rPr>
        <w:t>
2. Қашар кенті</w:t>
      </w:r>
      <w:r>
        <w:br/>
      </w:r>
      <w:r>
        <w:rPr>
          <w:rFonts w:ascii="Times New Roman"/>
          <w:b w:val="false"/>
          <w:i w:val="false"/>
          <w:color w:val="000000"/>
          <w:sz w:val="28"/>
        </w:rPr>
        <w:t>
      Рудный қаласы әкімдігінің "Күн" мемлекеттік коммуналдық кәсіпорнының ғимаратындағы қалқан;</w:t>
      </w:r>
      <w:r>
        <w:br/>
      </w:r>
      <w:r>
        <w:rPr>
          <w:rFonts w:ascii="Times New Roman"/>
          <w:b w:val="false"/>
          <w:i w:val="false"/>
          <w:color w:val="000000"/>
          <w:sz w:val="28"/>
        </w:rPr>
        <w:t>
      2 шағынаудан, № 72 үйдің маңында қалқан;</w:t>
      </w:r>
      <w:r>
        <w:br/>
      </w:r>
      <w:r>
        <w:rPr>
          <w:rFonts w:ascii="Times New Roman"/>
          <w:b w:val="false"/>
          <w:i w:val="false"/>
          <w:color w:val="000000"/>
          <w:sz w:val="28"/>
        </w:rPr>
        <w:t>
      2 шағынаудан, № 84 үйдің маңында қалқан.</w:t>
      </w:r>
      <w:r>
        <w:br/>
      </w:r>
      <w:r>
        <w:rPr>
          <w:rFonts w:ascii="Times New Roman"/>
          <w:b w:val="false"/>
          <w:i w:val="false"/>
          <w:color w:val="000000"/>
          <w:sz w:val="28"/>
        </w:rPr>
        <w:t>
</w:t>
      </w:r>
      <w:r>
        <w:rPr>
          <w:rFonts w:ascii="Times New Roman"/>
          <w:b w:val="false"/>
          <w:i w:val="false"/>
          <w:color w:val="000000"/>
          <w:sz w:val="28"/>
        </w:rPr>
        <w:t>
3. Горняцк кенті, "Горняцк поселкесі әкімінің аппараты" мемлекеттік мекемесінің ғимаратының маңында қалқан.</w:t>
      </w:r>
      <w:r>
        <w:br/>
      </w:r>
      <w:r>
        <w:rPr>
          <w:rFonts w:ascii="Times New Roman"/>
          <w:b w:val="false"/>
          <w:i w:val="false"/>
          <w:color w:val="000000"/>
          <w:sz w:val="28"/>
        </w:rPr>
        <w:t>
</w:t>
      </w:r>
      <w:r>
        <w:rPr>
          <w:rFonts w:ascii="Times New Roman"/>
          <w:b w:val="false"/>
          <w:i w:val="false"/>
          <w:color w:val="000000"/>
          <w:sz w:val="28"/>
        </w:rPr>
        <w:t>
4. Перцев селосы, "Перцев негізгі мектебі" мемлекеттік мекемесінің ғимаратының маңында қалқан.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