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03cc" w14:textId="3630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Президенттігіне, Қазақстан Республикасының Парламент Мәжілісінің және мәслихаттарының депутаттығына кандидаттар үшін үгіттік баспа материалдарын орналастыруға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2011 жылғы 15 ақпандағы № 49 қаулысы. Қостанай облысы Алтынсарин ауданының Әділет басқармасында 2011 жылғы 23 ақпанда № 9-5-117 тіркелді. Күші жойылды - Қостанай облысы Алтынсарин ауданы әкімдігінің 2014 жылғы 17 маусымдағы № 145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Алтынсарин ауданы әкімдігінің 17.06.2014 № 145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6 тармағына, "Қазақстан Республикасындағы жергілікті мемлекеттік басқару және өзін-өзі басқару туралы" Қазақстан Республикасы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кезектен тыс сайлауын әзірлеу және өткізу кезеңінде, Қазақстан Республикасының Парламент Мәжілісінің және мәслихаттарының депутаттығына барлық кандидаттар үшін Алтынсарин аудандық аумақтық сайлау комиссиясымен бірлесе отырып, үгіттік баспа материалдарын орналастыруға орындар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Селолық округтері мен село әкімдері үгіттік баспа материалдарын орналастыруға орындарды стендтермен жарақтандырсын.</w:t>
      </w:r>
      <w:r>
        <w:br/>
      </w:r>
      <w:r>
        <w:rPr>
          <w:rFonts w:ascii="Times New Roman"/>
          <w:b w:val="false"/>
          <w:i w:val="false"/>
          <w:color w:val="000000"/>
          <w:sz w:val="28"/>
        </w:rPr>
        <w:t>
</w:t>
      </w:r>
      <w:r>
        <w:rPr>
          <w:rFonts w:ascii="Times New Roman"/>
          <w:b w:val="false"/>
          <w:i w:val="false"/>
          <w:color w:val="000000"/>
          <w:sz w:val="28"/>
        </w:rPr>
        <w:t>
      3. Осы қаулы алғаш рет ресми түрде жарияланған күнінен бастап қолданысқа енгізіледі.</w:t>
      </w:r>
    </w:p>
    <w:bookmarkEnd w:id="1"/>
    <w:p>
      <w:pPr>
        <w:spacing w:after="0"/>
        <w:ind w:left="0"/>
        <w:jc w:val="both"/>
      </w:pPr>
      <w:r>
        <w:rPr>
          <w:rFonts w:ascii="Times New Roman"/>
          <w:b w:val="false"/>
          <w:i/>
          <w:color w:val="000000"/>
          <w:sz w:val="28"/>
        </w:rPr>
        <w:t>      Аудан әкiмi                                Б.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Алтынсарин аудандық сайлау</w:t>
      </w:r>
      <w:r>
        <w:br/>
      </w:r>
      <w:r>
        <w:rPr>
          <w:rFonts w:ascii="Times New Roman"/>
          <w:b w:val="false"/>
          <w:i w:val="false"/>
          <w:color w:val="000000"/>
          <w:sz w:val="28"/>
        </w:rPr>
        <w:t>
</w:t>
      </w:r>
      <w:r>
        <w:rPr>
          <w:rFonts w:ascii="Times New Roman"/>
          <w:b w:val="false"/>
          <w:i/>
          <w:color w:val="000000"/>
          <w:sz w:val="28"/>
        </w:rPr>
        <w:t>      комиссиясының төрағасы</w:t>
      </w:r>
      <w:r>
        <w:br/>
      </w:r>
      <w:r>
        <w:rPr>
          <w:rFonts w:ascii="Times New Roman"/>
          <w:b w:val="false"/>
          <w:i w:val="false"/>
          <w:color w:val="000000"/>
          <w:sz w:val="28"/>
        </w:rPr>
        <w:t>
</w:t>
      </w:r>
      <w:r>
        <w:rPr>
          <w:rFonts w:ascii="Times New Roman"/>
          <w:b w:val="false"/>
          <w:i/>
          <w:color w:val="000000"/>
          <w:sz w:val="28"/>
        </w:rPr>
        <w:t>      ________________ Ю. Банков</w:t>
      </w:r>
    </w:p>
    <w:p>
      <w:pPr>
        <w:spacing w:after="0"/>
        <w:ind w:left="0"/>
        <w:jc w:val="both"/>
      </w:pPr>
      <w:r>
        <w:rPr>
          <w:rFonts w:ascii="Times New Roman"/>
          <w:b w:val="false"/>
          <w:i/>
          <w:color w:val="000000"/>
          <w:sz w:val="28"/>
        </w:rPr>
        <w:t>      "Сосновый бор" Санаторийі"</w:t>
      </w:r>
      <w:r>
        <w:br/>
      </w:r>
      <w:r>
        <w:rPr>
          <w:rFonts w:ascii="Times New Roman"/>
          <w:b w:val="false"/>
          <w:i w:val="false"/>
          <w:color w:val="000000"/>
          <w:sz w:val="28"/>
        </w:rPr>
        <w:t>
</w:t>
      </w:r>
      <w:r>
        <w:rPr>
          <w:rFonts w:ascii="Times New Roman"/>
          <w:b w:val="false"/>
          <w:i/>
          <w:color w:val="000000"/>
          <w:sz w:val="28"/>
        </w:rPr>
        <w:t>      жауапкершілігі шектеулі</w:t>
      </w:r>
      <w:r>
        <w:br/>
      </w:r>
      <w:r>
        <w:rPr>
          <w:rFonts w:ascii="Times New Roman"/>
          <w:b w:val="false"/>
          <w:i w:val="false"/>
          <w:color w:val="000000"/>
          <w:sz w:val="28"/>
        </w:rPr>
        <w:t>
</w:t>
      </w:r>
      <w:r>
        <w:rPr>
          <w:rFonts w:ascii="Times New Roman"/>
          <w:b w:val="false"/>
          <w:i/>
          <w:color w:val="000000"/>
          <w:sz w:val="28"/>
        </w:rPr>
        <w:t>      серіктестігінің директоры</w:t>
      </w:r>
      <w:r>
        <w:br/>
      </w:r>
      <w:r>
        <w:rPr>
          <w:rFonts w:ascii="Times New Roman"/>
          <w:b w:val="false"/>
          <w:i w:val="false"/>
          <w:color w:val="000000"/>
          <w:sz w:val="28"/>
        </w:rPr>
        <w:t>
</w:t>
      </w:r>
      <w:r>
        <w:rPr>
          <w:rFonts w:ascii="Times New Roman"/>
          <w:b w:val="false"/>
          <w:i/>
          <w:color w:val="000000"/>
          <w:sz w:val="28"/>
        </w:rPr>
        <w:t>      ________________ С. Ещанов</w:t>
      </w:r>
    </w:p>
    <w:bookmarkStart w:name="z5" w:id="2"/>
    <w:p>
      <w:pPr>
        <w:spacing w:after="0"/>
        <w:ind w:left="0"/>
        <w:jc w:val="both"/>
      </w:pPr>
      <w:r>
        <w:rPr>
          <w:rFonts w:ascii="Times New Roman"/>
          <w:b w:val="false"/>
          <w:i w:val="false"/>
          <w:color w:val="000000"/>
          <w:sz w:val="28"/>
        </w:rPr>
        <w:t xml:space="preserve">
Әкiмдiктiң        </w:t>
      </w:r>
      <w:r>
        <w:br/>
      </w:r>
      <w:r>
        <w:rPr>
          <w:rFonts w:ascii="Times New Roman"/>
          <w:b w:val="false"/>
          <w:i w:val="false"/>
          <w:color w:val="000000"/>
          <w:sz w:val="28"/>
        </w:rPr>
        <w:t xml:space="preserve">
2011 жылғы 15 ақпандағы  </w:t>
      </w:r>
      <w:r>
        <w:br/>
      </w:r>
      <w:r>
        <w:rPr>
          <w:rFonts w:ascii="Times New Roman"/>
          <w:b w:val="false"/>
          <w:i w:val="false"/>
          <w:color w:val="000000"/>
          <w:sz w:val="28"/>
        </w:rPr>
        <w:t xml:space="preserve">
№ 49 қаулысына қосымша  </w:t>
      </w:r>
    </w:p>
    <w:bookmarkEnd w:id="2"/>
    <w:p>
      <w:pPr>
        <w:spacing w:after="0"/>
        <w:ind w:left="0"/>
        <w:jc w:val="left"/>
      </w:pPr>
      <w:r>
        <w:rPr>
          <w:rFonts w:ascii="Times New Roman"/>
          <w:b/>
          <w:i w:val="false"/>
          <w:color w:val="000000"/>
        </w:rPr>
        <w:t xml:space="preserve"> Қазақстан Республикасы Президентінің кезектен тыс</w:t>
      </w:r>
      <w:r>
        <w:br/>
      </w:r>
      <w:r>
        <w:rPr>
          <w:rFonts w:ascii="Times New Roman"/>
          <w:b/>
          <w:i w:val="false"/>
          <w:color w:val="000000"/>
        </w:rPr>
        <w:t>
сайлауын әзірлеу және өткізу кезеңінде, Қазақстан</w:t>
      </w:r>
      <w:r>
        <w:br/>
      </w:r>
      <w:r>
        <w:rPr>
          <w:rFonts w:ascii="Times New Roman"/>
          <w:b/>
          <w:i w:val="false"/>
          <w:color w:val="000000"/>
        </w:rPr>
        <w:t>
Республикасының Парламент Мәжілісінің және</w:t>
      </w:r>
      <w:r>
        <w:br/>
      </w:r>
      <w:r>
        <w:rPr>
          <w:rFonts w:ascii="Times New Roman"/>
          <w:b/>
          <w:i w:val="false"/>
          <w:color w:val="000000"/>
        </w:rPr>
        <w:t>
мәслихаттарының депутаттығына барлық кандидаттар үшін</w:t>
      </w:r>
      <w:r>
        <w:br/>
      </w:r>
      <w:r>
        <w:rPr>
          <w:rFonts w:ascii="Times New Roman"/>
          <w:b/>
          <w:i w:val="false"/>
          <w:color w:val="000000"/>
        </w:rPr>
        <w:t>
үгіттік баспа материалдарын орналастыруға орындар</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093"/>
        <w:gridCol w:w="65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 тірегінің</w:t>
            </w:r>
            <w:r>
              <w:br/>
            </w:r>
            <w:r>
              <w:rPr>
                <w:rFonts w:ascii="Times New Roman"/>
                <w:b w:val="false"/>
                <w:i w:val="false"/>
                <w:color w:val="000000"/>
                <w:sz w:val="20"/>
              </w:rPr>
              <w:t>
атауы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Үгіттік баспа материалдарын</w:t>
            </w:r>
            <w:r>
              <w:br/>
            </w:r>
            <w:r>
              <w:rPr>
                <w:rFonts w:ascii="Times New Roman"/>
                <w:b w:val="false"/>
                <w:i w:val="false"/>
                <w:color w:val="000000"/>
                <w:sz w:val="20"/>
              </w:rPr>
              <w:t>
орналастыру үшін орын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Танабай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Воробьев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Школьная көшесіндегі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Докучаево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жанындағы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Шоқай ауылы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Станционная көшесіндегі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Қазық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көшесіндегі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Лермонтов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Жанасу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Новоалексеев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 жанындағы</w:t>
            </w:r>
            <w:r>
              <w:br/>
            </w:r>
            <w:r>
              <w:rPr>
                <w:rFonts w:ascii="Times New Roman"/>
                <w:b w:val="false"/>
                <w:i w:val="false"/>
                <w:color w:val="000000"/>
                <w:sz w:val="20"/>
              </w:rPr>
              <w:t>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Аннов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көшесіндегі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көшесіндегі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Көбек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 жанындағы</w:t>
            </w:r>
            <w:r>
              <w:br/>
            </w:r>
            <w:r>
              <w:rPr>
                <w:rFonts w:ascii="Times New Roman"/>
                <w:b w:val="false"/>
                <w:i w:val="false"/>
                <w:color w:val="000000"/>
                <w:sz w:val="20"/>
              </w:rPr>
              <w:t>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көшесіндегі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 Чураков</w:t>
            </w:r>
            <w:r>
              <w:br/>
            </w:r>
            <w:r>
              <w:rPr>
                <w:rFonts w:ascii="Times New Roman"/>
                <w:b w:val="false"/>
                <w:i w:val="false"/>
                <w:color w:val="000000"/>
                <w:sz w:val="20"/>
              </w:rPr>
              <w:t>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Комсомольская және Почтовая</w:t>
            </w:r>
            <w:r>
              <w:br/>
            </w:r>
            <w:r>
              <w:rPr>
                <w:rFonts w:ascii="Times New Roman"/>
                <w:b w:val="false"/>
                <w:i w:val="false"/>
                <w:color w:val="000000"/>
                <w:sz w:val="20"/>
              </w:rPr>
              <w:t>
көшелеріндегі стендтер</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Новониколаев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Центральная көшесіндегі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Осипов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көшесіндегі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Малая Чураков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 көшесіндегі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Бирюков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Зуев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Приозерная көшесіндегі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Мариям Хәкімжанова көшесіндегі</w:t>
            </w:r>
            <w:r>
              <w:br/>
            </w:r>
            <w:r>
              <w:rPr>
                <w:rFonts w:ascii="Times New Roman"/>
                <w:b w:val="false"/>
                <w:i w:val="false"/>
                <w:color w:val="000000"/>
                <w:sz w:val="20"/>
              </w:rPr>
              <w:t>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Қосқұдық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Степная көшесіндегі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Сатай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Басбек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w:t>
            </w:r>
            <w:r>
              <w:br/>
            </w:r>
            <w:r>
              <w:rPr>
                <w:rFonts w:ascii="Times New Roman"/>
                <w:b w:val="false"/>
                <w:i w:val="false"/>
                <w:color w:val="000000"/>
                <w:sz w:val="20"/>
              </w:rPr>
              <w:t>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 жанындағы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Свердловка селосы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көшесіндегі стенд</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"Сосновый бор"</w:t>
            </w:r>
            <w:r>
              <w:br/>
            </w:r>
            <w:r>
              <w:rPr>
                <w:rFonts w:ascii="Times New Roman"/>
                <w:b w:val="false"/>
                <w:i w:val="false"/>
                <w:color w:val="000000"/>
                <w:sz w:val="20"/>
              </w:rPr>
              <w:t>
Санаторийі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 корпусының фойесіндегі</w:t>
            </w:r>
            <w:r>
              <w:br/>
            </w:r>
            <w:r>
              <w:rPr>
                <w:rFonts w:ascii="Times New Roman"/>
                <w:b w:val="false"/>
                <w:i w:val="false"/>
                <w:color w:val="000000"/>
                <w:sz w:val="20"/>
              </w:rPr>
              <w:t>
стенд</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