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c4867" w14:textId="38c48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 қаражаты есебінен ауылдық (селолық) жерде жұмыс істейтін және кемінде жиырма бес процент жоғары лауазымдық жалақылар мен тарифтік ставкаларды алуға құқығы бар әлеуметтік қамсыздандыру, білім беру және мәдениет мамандары лауазымдарының тізбесін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Алтынсарин ауданы әкімдігінің 2011 жылғы 23 мамырдағы № 159 қаулысы. Қостанай облысы Алтынсарин ауданының Әділет басқармасында 2011 жылғы 17 маусымда № 9-5-124 тіркелді. Күші жойылды - Қостанай облысы Алтынсарин ауданы әкімдігінің 2014 жылғы 24 сәуірдегі № 88 қаулысымен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Алтынсарин ауданы әкімдігінің 24.04.2014 </w:t>
      </w:r>
      <w:r>
        <w:rPr>
          <w:rFonts w:ascii="Times New Roman"/>
          <w:b w:val="false"/>
          <w:i w:val="false"/>
          <w:color w:val="ff0000"/>
          <w:sz w:val="28"/>
        </w:rPr>
        <w:t>№ 88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Қазақстан Республикасының Еңбек кодексінің 18 бабының </w:t>
      </w:r>
      <w:r>
        <w:rPr>
          <w:rFonts w:ascii="Times New Roman"/>
          <w:b w:val="false"/>
          <w:i w:val="false"/>
          <w:color w:val="000000"/>
          <w:sz w:val="28"/>
        </w:rPr>
        <w:t>2) тармақшасына</w:t>
      </w:r>
      <w:r>
        <w:rPr>
          <w:rFonts w:ascii="Times New Roman"/>
          <w:b w:val="false"/>
          <w:i w:val="false"/>
          <w:color w:val="000000"/>
          <w:sz w:val="28"/>
        </w:rPr>
        <w:t>, </w:t>
      </w:r>
      <w:r>
        <w:rPr>
          <w:rFonts w:ascii="Times New Roman"/>
          <w:b w:val="false"/>
          <w:i w:val="false"/>
          <w:color w:val="000000"/>
          <w:sz w:val="28"/>
        </w:rPr>
        <w:t>238 бабының</w:t>
      </w:r>
      <w:r>
        <w:rPr>
          <w:rFonts w:ascii="Times New Roman"/>
          <w:b w:val="false"/>
          <w:i w:val="false"/>
          <w:color w:val="000000"/>
          <w:sz w:val="28"/>
        </w:rPr>
        <w:t xml:space="preserve"> 3 тармағына,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2007 жылғы 29 желтоқсандағы </w:t>
      </w:r>
      <w:r>
        <w:rPr>
          <w:rFonts w:ascii="Times New Roman"/>
          <w:b w:val="false"/>
          <w:i w:val="false"/>
          <w:color w:val="000000"/>
          <w:sz w:val="28"/>
        </w:rPr>
        <w:t>№ 1400</w:t>
      </w:r>
      <w:r>
        <w:rPr>
          <w:rFonts w:ascii="Times New Roman"/>
          <w:b w:val="false"/>
          <w:i w:val="false"/>
          <w:color w:val="000000"/>
          <w:sz w:val="28"/>
        </w:rPr>
        <w:t xml:space="preserve"> қаулысына сәйкес Алтынсарин ауданының әкімдігі</w:t>
      </w:r>
      <w:r>
        <w:br/>
      </w:r>
      <w:r>
        <w:rPr>
          <w:rFonts w:ascii="Times New Roman"/>
          <w:b w:val="false"/>
          <w:i w:val="false"/>
          <w:color w:val="000000"/>
          <w:sz w:val="28"/>
        </w:rPr>
        <w:t>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Бюджеттік қаражаты есебінен ауылдық (селолық) жерде жұмыс істейтін және кемінде жиырма бес процент жоғары лауазымдық жалақылар мен тарифтік ставкаларды алуға құқығы бар әлеуметтік қамсыздандыру, білім беру және мәдениет мамандары лауазымдарының </w:t>
      </w:r>
      <w:r>
        <w:rPr>
          <w:rFonts w:ascii="Times New Roman"/>
          <w:b w:val="false"/>
          <w:i w:val="false"/>
          <w:color w:val="000000"/>
          <w:sz w:val="28"/>
        </w:rPr>
        <w:t>тізбесі</w:t>
      </w:r>
      <w:r>
        <w:rPr>
          <w:rFonts w:ascii="Times New Roman"/>
          <w:b w:val="false"/>
          <w:i w:val="false"/>
          <w:color w:val="000000"/>
          <w:sz w:val="28"/>
        </w:rPr>
        <w:t xml:space="preserve"> қосымшаға сәйкес белгіленсін.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Л.А. Пероваға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рет ресми жарияланған күннен кейін он күнтізбелік күн өткен соң қолданысқа енгізіледі.</w:t>
      </w:r>
    </w:p>
    <w:bookmarkEnd w:id="1"/>
    <w:p>
      <w:pPr>
        <w:spacing w:after="0"/>
        <w:ind w:left="0"/>
        <w:jc w:val="both"/>
      </w:pPr>
      <w:r>
        <w:rPr>
          <w:rFonts w:ascii="Times New Roman"/>
          <w:b w:val="false"/>
          <w:i/>
          <w:color w:val="000000"/>
          <w:sz w:val="28"/>
        </w:rPr>
        <w:t>      Аудан әкімі                                Б. Ахметов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Алтынсарин аудандық</w:t>
      </w:r>
      <w:r>
        <w:br/>
      </w:r>
      <w:r>
        <w:rPr>
          <w:rFonts w:ascii="Times New Roman"/>
          <w:b w:val="false"/>
          <w:i w:val="false"/>
          <w:color w:val="000000"/>
          <w:sz w:val="28"/>
        </w:rPr>
        <w:t>
</w:t>
      </w:r>
      <w:r>
        <w:rPr>
          <w:rFonts w:ascii="Times New Roman"/>
          <w:b w:val="false"/>
          <w:i/>
          <w:color w:val="000000"/>
          <w:sz w:val="28"/>
        </w:rPr>
        <w:t>      мәслихатының хатшысы</w:t>
      </w:r>
      <w:r>
        <w:br/>
      </w:r>
      <w:r>
        <w:rPr>
          <w:rFonts w:ascii="Times New Roman"/>
          <w:b w:val="false"/>
          <w:i w:val="false"/>
          <w:color w:val="000000"/>
          <w:sz w:val="28"/>
        </w:rPr>
        <w:t>
</w:t>
      </w:r>
      <w:r>
        <w:rPr>
          <w:rFonts w:ascii="Times New Roman"/>
          <w:b w:val="false"/>
          <w:i/>
          <w:color w:val="000000"/>
          <w:sz w:val="28"/>
        </w:rPr>
        <w:t>      ________ Т. Кұлмағамбетов</w:t>
      </w:r>
    </w:p>
    <w:bookmarkStart w:name="z5" w:id="2"/>
    <w:p>
      <w:pPr>
        <w:spacing w:after="0"/>
        <w:ind w:left="0"/>
        <w:jc w:val="both"/>
      </w:pPr>
      <w:r>
        <w:rPr>
          <w:rFonts w:ascii="Times New Roman"/>
          <w:b w:val="false"/>
          <w:i w:val="false"/>
          <w:color w:val="000000"/>
          <w:sz w:val="28"/>
        </w:rPr>
        <w:t xml:space="preserve">
Әкімдіктің        </w:t>
      </w:r>
      <w:r>
        <w:br/>
      </w:r>
      <w:r>
        <w:rPr>
          <w:rFonts w:ascii="Times New Roman"/>
          <w:b w:val="false"/>
          <w:i w:val="false"/>
          <w:color w:val="000000"/>
          <w:sz w:val="28"/>
        </w:rPr>
        <w:t xml:space="preserve">
2011 жылғы 23 мамырда   </w:t>
      </w:r>
      <w:r>
        <w:br/>
      </w:r>
      <w:r>
        <w:rPr>
          <w:rFonts w:ascii="Times New Roman"/>
          <w:b w:val="false"/>
          <w:i w:val="false"/>
          <w:color w:val="000000"/>
          <w:sz w:val="28"/>
        </w:rPr>
        <w:t xml:space="preserve">
№ 159 қаулысына қосымша  </w:t>
      </w:r>
    </w:p>
    <w:bookmarkEnd w:id="2"/>
    <w:p>
      <w:pPr>
        <w:spacing w:after="0"/>
        <w:ind w:left="0"/>
        <w:jc w:val="left"/>
      </w:pPr>
      <w:r>
        <w:rPr>
          <w:rFonts w:ascii="Times New Roman"/>
          <w:b/>
          <w:i w:val="false"/>
          <w:color w:val="000000"/>
        </w:rPr>
        <w:t xml:space="preserve"> Ауылдық (селолық) жерде жұмыс істейтін және кемінде</w:t>
      </w:r>
      <w:r>
        <w:br/>
      </w:r>
      <w:r>
        <w:rPr>
          <w:rFonts w:ascii="Times New Roman"/>
          <w:b/>
          <w:i w:val="false"/>
          <w:color w:val="000000"/>
        </w:rPr>
        <w:t>
жиырма бес процент жоғары лауазымдық жалақылар</w:t>
      </w:r>
      <w:r>
        <w:br/>
      </w:r>
      <w:r>
        <w:rPr>
          <w:rFonts w:ascii="Times New Roman"/>
          <w:b/>
          <w:i w:val="false"/>
          <w:color w:val="000000"/>
        </w:rPr>
        <w:t>
мен тарифтік ставкаларды алуға құқығы бар</w:t>
      </w:r>
      <w:r>
        <w:br/>
      </w:r>
      <w:r>
        <w:rPr>
          <w:rFonts w:ascii="Times New Roman"/>
          <w:b/>
          <w:i w:val="false"/>
          <w:color w:val="000000"/>
        </w:rPr>
        <w:t>
әлеуметтік қамсыздандыру, білім беру және мәдениет</w:t>
      </w:r>
      <w:r>
        <w:br/>
      </w:r>
      <w:r>
        <w:rPr>
          <w:rFonts w:ascii="Times New Roman"/>
          <w:b/>
          <w:i w:val="false"/>
          <w:color w:val="000000"/>
        </w:rPr>
        <w:t>
мамандары лауазымдарының</w:t>
      </w:r>
      <w:r>
        <w:br/>
      </w:r>
      <w:r>
        <w:rPr>
          <w:rFonts w:ascii="Times New Roman"/>
          <w:b/>
          <w:i w:val="false"/>
          <w:color w:val="000000"/>
        </w:rPr>
        <w:t>
ТІЗБЕСІ</w:t>
      </w:r>
    </w:p>
    <w:bookmarkStart w:name="z6" w:id="3"/>
    <w:p>
      <w:pPr>
        <w:spacing w:after="0"/>
        <w:ind w:left="0"/>
        <w:jc w:val="both"/>
      </w:pPr>
      <w:r>
        <w:rPr>
          <w:rFonts w:ascii="Times New Roman"/>
          <w:b w:val="false"/>
          <w:i w:val="false"/>
          <w:color w:val="000000"/>
          <w:sz w:val="28"/>
        </w:rPr>
        <w:t>
      1. Әлеуметтік қамтамасыздандыру мамандарының лауазымдары:</w:t>
      </w:r>
      <w:r>
        <w:br/>
      </w:r>
      <w:r>
        <w:rPr>
          <w:rFonts w:ascii="Times New Roman"/>
          <w:b w:val="false"/>
          <w:i w:val="false"/>
          <w:color w:val="000000"/>
          <w:sz w:val="28"/>
        </w:rPr>
        <w:t>
      1) үйде әлеуметтік көмек көрсету бөлімшесінің меңгерушісі;</w:t>
      </w:r>
      <w:r>
        <w:br/>
      </w:r>
      <w:r>
        <w:rPr>
          <w:rFonts w:ascii="Times New Roman"/>
          <w:b w:val="false"/>
          <w:i w:val="false"/>
          <w:color w:val="000000"/>
          <w:sz w:val="28"/>
        </w:rPr>
        <w:t>
      2) күту жөніндегі әлеуметтік қызметкер;</w:t>
      </w:r>
      <w:r>
        <w:br/>
      </w:r>
      <w:r>
        <w:rPr>
          <w:rFonts w:ascii="Times New Roman"/>
          <w:b w:val="false"/>
          <w:i w:val="false"/>
          <w:color w:val="000000"/>
          <w:sz w:val="28"/>
        </w:rPr>
        <w:t>
</w:t>
      </w:r>
      <w:r>
        <w:rPr>
          <w:rFonts w:ascii="Times New Roman"/>
          <w:b w:val="false"/>
          <w:i w:val="false"/>
          <w:color w:val="000000"/>
          <w:sz w:val="28"/>
        </w:rPr>
        <w:t>
      2. Білім беру мамандарының лауазымдары:</w:t>
      </w:r>
      <w:r>
        <w:br/>
      </w:r>
      <w:r>
        <w:rPr>
          <w:rFonts w:ascii="Times New Roman"/>
          <w:b w:val="false"/>
          <w:i w:val="false"/>
          <w:color w:val="000000"/>
          <w:sz w:val="28"/>
        </w:rPr>
        <w:t>
      1) құрылымдық бөлімшесінің басшысы;</w:t>
      </w:r>
      <w:r>
        <w:br/>
      </w:r>
      <w:r>
        <w:rPr>
          <w:rFonts w:ascii="Times New Roman"/>
          <w:b w:val="false"/>
          <w:i w:val="false"/>
          <w:color w:val="000000"/>
          <w:sz w:val="28"/>
        </w:rPr>
        <w:t>
      2) мектепке дейінгі мемлекеттік мекемесінің және қазыналық кәсіпорынның басшысы;</w:t>
      </w:r>
      <w:r>
        <w:br/>
      </w:r>
      <w:r>
        <w:rPr>
          <w:rFonts w:ascii="Times New Roman"/>
          <w:b w:val="false"/>
          <w:i w:val="false"/>
          <w:color w:val="000000"/>
          <w:sz w:val="28"/>
        </w:rPr>
        <w:t>
      3) интернат меңгерушісі;</w:t>
      </w:r>
      <w:r>
        <w:br/>
      </w:r>
      <w:r>
        <w:rPr>
          <w:rFonts w:ascii="Times New Roman"/>
          <w:b w:val="false"/>
          <w:i w:val="false"/>
          <w:color w:val="000000"/>
          <w:sz w:val="28"/>
        </w:rPr>
        <w:t>
      4) барлық мамандықтардың мұғалімдері;</w:t>
      </w:r>
      <w:r>
        <w:br/>
      </w:r>
      <w:r>
        <w:rPr>
          <w:rFonts w:ascii="Times New Roman"/>
          <w:b w:val="false"/>
          <w:i w:val="false"/>
          <w:color w:val="000000"/>
          <w:sz w:val="28"/>
        </w:rPr>
        <w:t>
      5) мемлекеттік мекемесі басшысының орынбасары;</w:t>
      </w:r>
      <w:r>
        <w:br/>
      </w:r>
      <w:r>
        <w:rPr>
          <w:rFonts w:ascii="Times New Roman"/>
          <w:b w:val="false"/>
          <w:i w:val="false"/>
          <w:color w:val="000000"/>
          <w:sz w:val="28"/>
        </w:rPr>
        <w:t>
      6) әлеуметтік педагог;</w:t>
      </w:r>
      <w:r>
        <w:br/>
      </w:r>
      <w:r>
        <w:rPr>
          <w:rFonts w:ascii="Times New Roman"/>
          <w:b w:val="false"/>
          <w:i w:val="false"/>
          <w:color w:val="000000"/>
          <w:sz w:val="28"/>
        </w:rPr>
        <w:t>
      7) педагог-ұйымдастырушы;</w:t>
      </w:r>
      <w:r>
        <w:br/>
      </w:r>
      <w:r>
        <w:rPr>
          <w:rFonts w:ascii="Times New Roman"/>
          <w:b w:val="false"/>
          <w:i w:val="false"/>
          <w:color w:val="000000"/>
          <w:sz w:val="28"/>
        </w:rPr>
        <w:t>
      8) қосымша білім беруші педагогі;</w:t>
      </w:r>
      <w:r>
        <w:br/>
      </w:r>
      <w:r>
        <w:rPr>
          <w:rFonts w:ascii="Times New Roman"/>
          <w:b w:val="false"/>
          <w:i w:val="false"/>
          <w:color w:val="000000"/>
          <w:sz w:val="28"/>
        </w:rPr>
        <w:t>
      9) педагог-психолог;</w:t>
      </w:r>
      <w:r>
        <w:br/>
      </w:r>
      <w:r>
        <w:rPr>
          <w:rFonts w:ascii="Times New Roman"/>
          <w:b w:val="false"/>
          <w:i w:val="false"/>
          <w:color w:val="000000"/>
          <w:sz w:val="28"/>
        </w:rPr>
        <w:t>
      10) аға вожатый;</w:t>
      </w:r>
      <w:r>
        <w:br/>
      </w:r>
      <w:r>
        <w:rPr>
          <w:rFonts w:ascii="Times New Roman"/>
          <w:b w:val="false"/>
          <w:i w:val="false"/>
          <w:color w:val="000000"/>
          <w:sz w:val="28"/>
        </w:rPr>
        <w:t>
      11) аға тәрбиеші, тәрбиеші;</w:t>
      </w:r>
      <w:r>
        <w:br/>
      </w:r>
      <w:r>
        <w:rPr>
          <w:rFonts w:ascii="Times New Roman"/>
          <w:b w:val="false"/>
          <w:i w:val="false"/>
          <w:color w:val="000000"/>
          <w:sz w:val="28"/>
        </w:rPr>
        <w:t>
      12) музыкалық жетекші;</w:t>
      </w:r>
      <w:r>
        <w:br/>
      </w:r>
      <w:r>
        <w:rPr>
          <w:rFonts w:ascii="Times New Roman"/>
          <w:b w:val="false"/>
          <w:i w:val="false"/>
          <w:color w:val="000000"/>
          <w:sz w:val="28"/>
        </w:rPr>
        <w:t>
      13) әдіскер;</w:t>
      </w:r>
      <w:r>
        <w:br/>
      </w:r>
      <w:r>
        <w:rPr>
          <w:rFonts w:ascii="Times New Roman"/>
          <w:b w:val="false"/>
          <w:i w:val="false"/>
          <w:color w:val="000000"/>
          <w:sz w:val="28"/>
        </w:rPr>
        <w:t>
      14) медбике;</w:t>
      </w:r>
      <w:r>
        <w:br/>
      </w:r>
      <w:r>
        <w:rPr>
          <w:rFonts w:ascii="Times New Roman"/>
          <w:b w:val="false"/>
          <w:i w:val="false"/>
          <w:color w:val="000000"/>
          <w:sz w:val="28"/>
        </w:rPr>
        <w:t>
      15) кітапханашы;</w:t>
      </w:r>
      <w:r>
        <w:br/>
      </w:r>
      <w:r>
        <w:rPr>
          <w:rFonts w:ascii="Times New Roman"/>
          <w:b w:val="false"/>
          <w:i w:val="false"/>
          <w:color w:val="000000"/>
          <w:sz w:val="28"/>
        </w:rPr>
        <w:t>
</w:t>
      </w:r>
      <w:r>
        <w:rPr>
          <w:rFonts w:ascii="Times New Roman"/>
          <w:b w:val="false"/>
          <w:i w:val="false"/>
          <w:color w:val="000000"/>
          <w:sz w:val="28"/>
        </w:rPr>
        <w:t>
      3. Мәдениет мамандарының лауазымдары:</w:t>
      </w:r>
      <w:r>
        <w:br/>
      </w:r>
      <w:r>
        <w:rPr>
          <w:rFonts w:ascii="Times New Roman"/>
          <w:b w:val="false"/>
          <w:i w:val="false"/>
          <w:color w:val="000000"/>
          <w:sz w:val="28"/>
        </w:rPr>
        <w:t>
      1) мемлекеттік мекемесінің басшысы және қазынашылық кәсіпорынның;</w:t>
      </w:r>
      <w:r>
        <w:br/>
      </w:r>
      <w:r>
        <w:rPr>
          <w:rFonts w:ascii="Times New Roman"/>
          <w:b w:val="false"/>
          <w:i w:val="false"/>
          <w:color w:val="000000"/>
          <w:sz w:val="28"/>
        </w:rPr>
        <w:t>
      2) сектор меңгерушісі;</w:t>
      </w:r>
      <w:r>
        <w:br/>
      </w:r>
      <w:r>
        <w:rPr>
          <w:rFonts w:ascii="Times New Roman"/>
          <w:b w:val="false"/>
          <w:i w:val="false"/>
          <w:color w:val="000000"/>
          <w:sz w:val="28"/>
        </w:rPr>
        <w:t>
      3) барлық атаудағы суретші;</w:t>
      </w:r>
      <w:r>
        <w:br/>
      </w:r>
      <w:r>
        <w:rPr>
          <w:rFonts w:ascii="Times New Roman"/>
          <w:b w:val="false"/>
          <w:i w:val="false"/>
          <w:color w:val="000000"/>
          <w:sz w:val="28"/>
        </w:rPr>
        <w:t>
      4) әдіскер, аға әдіскер, жетекші әдіскер;</w:t>
      </w:r>
      <w:r>
        <w:br/>
      </w:r>
      <w:r>
        <w:rPr>
          <w:rFonts w:ascii="Times New Roman"/>
          <w:b w:val="false"/>
          <w:i w:val="false"/>
          <w:color w:val="000000"/>
          <w:sz w:val="28"/>
        </w:rPr>
        <w:t>
      5) көркем жетекшісі;</w:t>
      </w:r>
      <w:r>
        <w:br/>
      </w:r>
      <w:r>
        <w:rPr>
          <w:rFonts w:ascii="Times New Roman"/>
          <w:b w:val="false"/>
          <w:i w:val="false"/>
          <w:color w:val="000000"/>
          <w:sz w:val="28"/>
        </w:rPr>
        <w:t>
      6) музыкалық басшы;</w:t>
      </w:r>
      <w:r>
        <w:br/>
      </w:r>
      <w:r>
        <w:rPr>
          <w:rFonts w:ascii="Times New Roman"/>
          <w:b w:val="false"/>
          <w:i w:val="false"/>
          <w:color w:val="000000"/>
          <w:sz w:val="28"/>
        </w:rPr>
        <w:t>
      7) барлық мамандықтардың инженері, инспектор;</w:t>
      </w:r>
      <w:r>
        <w:br/>
      </w:r>
      <w:r>
        <w:rPr>
          <w:rFonts w:ascii="Times New Roman"/>
          <w:b w:val="false"/>
          <w:i w:val="false"/>
          <w:color w:val="000000"/>
          <w:sz w:val="28"/>
        </w:rPr>
        <w:t>
      8) аккомпаниатор;</w:t>
      </w:r>
      <w:r>
        <w:br/>
      </w:r>
      <w:r>
        <w:rPr>
          <w:rFonts w:ascii="Times New Roman"/>
          <w:b w:val="false"/>
          <w:i w:val="false"/>
          <w:color w:val="000000"/>
          <w:sz w:val="28"/>
        </w:rPr>
        <w:t>
      9) мәдени ұйымдастырушы;</w:t>
      </w:r>
      <w:r>
        <w:br/>
      </w:r>
      <w:r>
        <w:rPr>
          <w:rFonts w:ascii="Times New Roman"/>
          <w:b w:val="false"/>
          <w:i w:val="false"/>
          <w:color w:val="000000"/>
          <w:sz w:val="28"/>
        </w:rPr>
        <w:t>
      10) оператор;</w:t>
      </w:r>
      <w:r>
        <w:br/>
      </w:r>
      <w:r>
        <w:rPr>
          <w:rFonts w:ascii="Times New Roman"/>
          <w:b w:val="false"/>
          <w:i w:val="false"/>
          <w:color w:val="000000"/>
          <w:sz w:val="28"/>
        </w:rPr>
        <w:t>
      11) кітапханашы;</w:t>
      </w:r>
      <w:r>
        <w:br/>
      </w:r>
      <w:r>
        <w:rPr>
          <w:rFonts w:ascii="Times New Roman"/>
          <w:b w:val="false"/>
          <w:i w:val="false"/>
          <w:color w:val="000000"/>
          <w:sz w:val="28"/>
        </w:rPr>
        <w:t>
      12) библиограф.</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