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2f91" w14:textId="92a2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өсімдік шаруашылығындағы міндетті сақтандыруға жататын, өсімдік шаруашылығы өнімдерінің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2011 жылғы 10 мамырдағы № 128 қаулысы. Қостанай облысы Денисов ауданының Әділет басқармасында 2011 жылғы 16 маусымда № 9-8-180 тіркелді. Күші жойылды - Қостанай облысы Денисов ауданы әкімдігінің 2011 жылғы 5 қыркүйектегі № 246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Денисов ауданы әкімдігінің 2011.09.05 № 246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"Өсімдік шаруашылығындағы міндетті сақтандыру туралы" Заңының 5 бабы 3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 бойынша өсімдік шаруашылығындағы міндетті сақтандыруға жататын, өсімдік шаруашылығы өнімдерінің түрлері бойынша егіс жұмыстардың басталуы мен аяқталуының оңтайлы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дәнді дақылдарды (жаздық бидай, арпа, сұлы, тары, қарақұмық) 15 мамырдан бастап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майлы дақылдарды (рапс, күнбағыс, зығыр, арыш, сафлор, қыша) 15 мамырдан бастап 30 мамырға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Т.Б.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 күнінен кейін күнтізбелік он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және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____________ А. Зимовец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