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2cf1" w14:textId="fdc2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2011 жылғы 23 қыркүйектегі № 64 шешімі. Қостанай облысы Денисов ауданының Әділет басқармасында 2011 жылғы № 9-8-183 тіркелді. Күші жойылды - Қостанай облысы Денисов ауданы мәслихатының 2013 жылғы 31 желтоқсандағы № 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мәслихатының 31.01.2013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жылдың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көмекті тағайындау және төлеу" Мемлекеттік қызмет стандартына сәйкес, Денисов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w:t>
      </w:r>
      <w:r>
        <w:br/>
      </w:r>
      <w:r>
        <w:rPr>
          <w:rFonts w:ascii="Times New Roman"/>
          <w:b w:val="false"/>
          <w:i w:val="false"/>
          <w:color w:val="000000"/>
          <w:sz w:val="28"/>
        </w:rPr>
        <w:t>
</w:t>
      </w:r>
      <w:r>
        <w:rPr>
          <w:rFonts w:ascii="Times New Roman"/>
          <w:b w:val="false"/>
          <w:i w:val="false"/>
          <w:color w:val="000000"/>
          <w:sz w:val="28"/>
        </w:rPr>
        <w:t>
      1) табысы аз отбасылардың тұлғаларына кәмелетке толмаған балаларын жерлеуге,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орнатылған ең төменгі күнкөріс деңгейінен төмен табыстары бар, отбасылардың тұлғаларына, қайтыс болған туыстарын жерлеуге, егер қайтыс болған күні "Денисов ауданының жұмыспен қамту және әлеуметтік бағдарламалар бөлімі" мемлекеттік мекемесінде (бұдан әрі – жұмыспен қамту мәселесі жөніндегі уәкілетті орган) жұмыссыз ретінде тіркелген болса, бір жолғы, 20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Ұлы Отан соғысының қатысушылары мен мүгедектеріне, Ұлы Отан соғысында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 Ұлы Отан соғысында Жеңіс Күніне орай, бір жолғы, 2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rPr>
          <w:rFonts w:ascii="Times New Roman"/>
          <w:b/>
          <w:i w:val="false"/>
          <w:color w:val="000000"/>
          <w:sz w:val="28"/>
        </w:rPr>
        <w:t xml:space="preserve">, </w:t>
      </w:r>
      <w:r>
        <w:rPr>
          <w:rFonts w:ascii="Times New Roman"/>
          <w:b w:val="false"/>
          <w:i w:val="false"/>
          <w:color w:val="000000"/>
          <w:sz w:val="28"/>
        </w:rPr>
        <w:t>бір жолғы,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білім беру ұйымдарында оқуды төлеуге бағытталған, мемлекеттік бюджеттен өзге де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орнатылған ең төменгі күнкөріс деңгейінен төмен табыстары бар отбасылардың жастарына, жергілікті бюджет қаржаты есебінен оқуыды жалғастыратын, халықтың әлеуметтік жағынан әлсіз топтарына жататың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7) Ұлы Отан соғысының қатысушылары мен мүгедектеріне, тұрмыстық қажеттіліктерге, тоқсан сайын, 12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Ұлы Отан соғысының қатысушылары мен мүгедектеріне жеңілдіктер мен кепілдіктер бойынша теңестірілген тұлғалардың басқа да санаттарына, тұрмыстық қажеттіліктерге, тоқсан сайын, 4,5 айлық есептік көрсеткіш мөлшерінде көрсетілсін.</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көмекті тағайындау және төлеу" мемлекеттік қызметті алу үшін қажетті құжаттар </w:t>
      </w:r>
      <w:r>
        <w:rPr>
          <w:rFonts w:ascii="Times New Roman"/>
          <w:b w:val="false"/>
          <w:i w:val="false"/>
          <w:color w:val="000000"/>
          <w:sz w:val="28"/>
        </w:rPr>
        <w:t>тізбесі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М. Суербасов</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Б. Тойбағоров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 Д. Мұсылманқұлова</w:t>
      </w:r>
    </w:p>
    <w:p>
      <w:pPr>
        <w:spacing w:after="0"/>
        <w:ind w:left="0"/>
        <w:jc w:val="both"/>
      </w:pPr>
      <w:r>
        <w:rPr>
          <w:rFonts w:ascii="Times New Roman"/>
          <w:b w:val="false"/>
          <w:i/>
          <w:color w:val="000000"/>
          <w:sz w:val="28"/>
        </w:rPr>
        <w:t>      "Денисов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С. Рахметова</w:t>
      </w:r>
    </w:p>
    <w:bookmarkStart w:name="z13" w:id="2"/>
    <w:p>
      <w:pPr>
        <w:spacing w:after="0"/>
        <w:ind w:left="0"/>
        <w:jc w:val="both"/>
      </w:pPr>
      <w:r>
        <w:rPr>
          <w:rFonts w:ascii="Times New Roman"/>
          <w:b w:val="false"/>
          <w:i w:val="false"/>
          <w:color w:val="000000"/>
          <w:sz w:val="28"/>
        </w:rPr>
        <w:t xml:space="preserve">
2011 жылғы 23 қыркүйектегі  </w:t>
      </w:r>
      <w:r>
        <w:br/>
      </w:r>
      <w:r>
        <w:rPr>
          <w:rFonts w:ascii="Times New Roman"/>
          <w:b w:val="false"/>
          <w:i w:val="false"/>
          <w:color w:val="000000"/>
          <w:sz w:val="28"/>
        </w:rPr>
        <w:t xml:space="preserve">
№ 64 мәслихат шешіміне     </w:t>
      </w:r>
      <w:r>
        <w:br/>
      </w:r>
      <w:r>
        <w:rPr>
          <w:rFonts w:ascii="Times New Roman"/>
          <w:b w:val="false"/>
          <w:i w:val="false"/>
          <w:color w:val="000000"/>
          <w:sz w:val="28"/>
        </w:rPr>
        <w:t xml:space="preserve">
қосымша           </w:t>
      </w:r>
    </w:p>
    <w:bookmarkEnd w:id="2"/>
    <w:bookmarkStart w:name="z14" w:id="3"/>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санаттарына әлеуметтік</w:t>
      </w:r>
      <w:r>
        <w:br/>
      </w:r>
      <w:r>
        <w:rPr>
          <w:rFonts w:ascii="Times New Roman"/>
          <w:b/>
          <w:i w:val="false"/>
          <w:color w:val="000000"/>
        </w:rPr>
        <w:t>
көмек тағайындау және төлеу" мемлекеттік қызметті</w:t>
      </w:r>
      <w:r>
        <w:br/>
      </w:r>
      <w:r>
        <w:rPr>
          <w:rFonts w:ascii="Times New Roman"/>
          <w:b/>
          <w:i w:val="false"/>
          <w:color w:val="000000"/>
        </w:rPr>
        <w:t>
алу үшін қажетті құжаттар тізбесі</w:t>
      </w:r>
    </w:p>
    <w:bookmarkEnd w:id="3"/>
    <w:bookmarkStart w:name="z15" w:id="4"/>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w:t>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w:t>
      </w:r>
      <w:r>
        <w:rPr>
          <w:rFonts w:ascii="Times New Roman"/>
          <w:b w:val="false"/>
          <w:i w:val="false"/>
          <w:color w:val="000000"/>
          <w:sz w:val="28"/>
        </w:rPr>
        <w:t>
      2) алушының жеке басын куәландыратын құжат, ал кәмелетке толмаған алушылар үшін – туу туралы куәлік;</w:t>
      </w:r>
      <w:r>
        <w:br/>
      </w:r>
      <w:r>
        <w:rPr>
          <w:rFonts w:ascii="Times New Roman"/>
          <w:b w:val="false"/>
          <w:i w:val="false"/>
          <w:color w:val="000000"/>
          <w:sz w:val="28"/>
        </w:rPr>
        <w:t>
</w:t>
      </w:r>
      <w:r>
        <w:rPr>
          <w:rFonts w:ascii="Times New Roman"/>
          <w:b w:val="false"/>
          <w:i w:val="false"/>
          <w:color w:val="000000"/>
          <w:sz w:val="28"/>
        </w:rPr>
        <w:t>
      3) алушының салық төлеуші куәлігі;</w:t>
      </w:r>
      <w:r>
        <w:br/>
      </w:r>
      <w:r>
        <w:rPr>
          <w:rFonts w:ascii="Times New Roman"/>
          <w:b w:val="false"/>
          <w:i w:val="false"/>
          <w:color w:val="000000"/>
          <w:sz w:val="28"/>
        </w:rPr>
        <w:t>
</w:t>
      </w:r>
      <w:r>
        <w:rPr>
          <w:rFonts w:ascii="Times New Roman"/>
          <w:b w:val="false"/>
          <w:i w:val="false"/>
          <w:color w:val="000000"/>
          <w:sz w:val="28"/>
        </w:rPr>
        <w:t>
      4) алушының тұратын жері бойынша тіркеуді растайтын құжат;</w:t>
      </w:r>
      <w:r>
        <w:br/>
      </w:r>
      <w:r>
        <w:rPr>
          <w:rFonts w:ascii="Times New Roman"/>
          <w:b w:val="false"/>
          <w:i w:val="false"/>
          <w:color w:val="000000"/>
          <w:sz w:val="28"/>
        </w:rPr>
        <w:t>
</w:t>
      </w:r>
      <w:r>
        <w:rPr>
          <w:rFonts w:ascii="Times New Roman"/>
          <w:b w:val="false"/>
          <w:i w:val="false"/>
          <w:color w:val="000000"/>
          <w:sz w:val="28"/>
        </w:rPr>
        <w:t>
      5) алушының банктік шоты бар болуын растайтын құжат;</w:t>
      </w:r>
      <w:r>
        <w:br/>
      </w:r>
      <w:r>
        <w:rPr>
          <w:rFonts w:ascii="Times New Roman"/>
          <w:b w:val="false"/>
          <w:i w:val="false"/>
          <w:color w:val="000000"/>
          <w:sz w:val="28"/>
        </w:rPr>
        <w:t>
</w:t>
      </w:r>
      <w:r>
        <w:rPr>
          <w:rFonts w:ascii="Times New Roman"/>
          <w:b w:val="false"/>
          <w:i w:val="false"/>
          <w:color w:val="000000"/>
          <w:sz w:val="28"/>
        </w:rPr>
        <w:t>
      6) алушының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w:t>
      </w:r>
      <w:r>
        <w:rPr>
          <w:rFonts w:ascii="Times New Roman"/>
          <w:b w:val="false"/>
          <w:i w:val="false"/>
          <w:color w:val="000000"/>
          <w:sz w:val="28"/>
        </w:rPr>
        <w:t>
      1)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орнатылған ең төменгі күнкөріс деңгейінен төмен табыстары бар, отбасылардың тұлғалары үшін, қайтыс болған туыстарын жерлеуге, егер қайтыс болған күні жұмыспен қамту мәселесі жөніндегі уәкілетті органда жұмыссыз ретінде тіркелген болса:</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w:t>
      </w:r>
      <w:r>
        <w:rPr>
          <w:rFonts w:ascii="Times New Roman"/>
          <w:b w:val="false"/>
          <w:i w:val="false"/>
          <w:color w:val="000000"/>
          <w:sz w:val="28"/>
        </w:rPr>
        <w:t>
      3) Ұлы Отан соғысының қатысушылары мен мүгедектеріне,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4)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5)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w:t>
      </w:r>
      <w:r>
        <w:rPr>
          <w:rFonts w:ascii="Times New Roman"/>
          <w:b w:val="false"/>
          <w:i w:val="false"/>
          <w:color w:val="000000"/>
          <w:sz w:val="28"/>
        </w:rPr>
        <w:t>
      6) білім беру ұйымдарында оқуды төлеуге бағытталған, мемлекеттік бюджеттен өзге де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орнатылған ең төменгі күнкөріс деңгейінен төмен табыстары бар отбасылардың жастары үшін, жергілікті бюджет қаржаты есебінен оқуыды жалғастыратын, халықтың әлеуметтік жағынан әлсіз топтарына жататың жастар үшін,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жан басына шаққандағы орташа табысы ең төменгі күнкөріс деңгейінен төмен табыстары бар отбасылардың жастары үшін, өтініш жасалған тоқсанның алдындағы тоқсанға алушының (отбасының) табыстары туралы мәліметтер;</w:t>
      </w:r>
      <w:r>
        <w:br/>
      </w:r>
      <w:r>
        <w:rPr>
          <w:rFonts w:ascii="Times New Roman"/>
          <w:b w:val="false"/>
          <w:i w:val="false"/>
          <w:color w:val="000000"/>
          <w:sz w:val="28"/>
        </w:rPr>
        <w:t>
      халықтың әлеуметтік жағынан әлсіз топтарына жататын жастар үшін, алушының әлеуметтік мәртебесін растайтын құжат;</w:t>
      </w:r>
      <w:r>
        <w:br/>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оқу төлемін растайтын құжат;</w:t>
      </w:r>
      <w:r>
        <w:br/>
      </w:r>
      <w:r>
        <w:rPr>
          <w:rFonts w:ascii="Times New Roman"/>
          <w:b w:val="false"/>
          <w:i w:val="false"/>
          <w:color w:val="000000"/>
          <w:sz w:val="28"/>
        </w:rPr>
        <w:t>
</w:t>
      </w:r>
      <w:r>
        <w:rPr>
          <w:rFonts w:ascii="Times New Roman"/>
          <w:b w:val="false"/>
          <w:i w:val="false"/>
          <w:color w:val="000000"/>
          <w:sz w:val="28"/>
        </w:rPr>
        <w:t>
      7) Ұлы Отан соғысының қатысушылары мен мүгедектері үшін,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8) Ұлы Отан соғысының қатысушылары мен мүгедектеріне жеңілдіктер мен кепілдіктер бойынша теңестірілген тұлғалар, сондай-ақ соғысқа қатысушыларға жеңілдіктер мен кепілдіктер бойынша теңестірілген тұлғалардың басқа да санаттарына үшін,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түпнұсқалары өтініш берушіге күні қайтарылады.</w:t>
      </w:r>
      <w:r>
        <w:br/>
      </w:r>
      <w:r>
        <w:rPr>
          <w:rFonts w:ascii="Times New Roman"/>
          <w:b w:val="false"/>
          <w:i w:val="false"/>
          <w:color w:val="000000"/>
          <w:sz w:val="28"/>
        </w:rPr>
        <w:t>
</w:t>
      </w:r>
      <w:r>
        <w:rPr>
          <w:rFonts w:ascii="Times New Roman"/>
          <w:b w:val="false"/>
          <w:i w:val="false"/>
          <w:color w:val="000000"/>
          <w:sz w:val="28"/>
        </w:rPr>
        <w:t>
      4. Осы шешімнің 1-тармағының </w:t>
      </w:r>
      <w:r>
        <w:rPr>
          <w:rFonts w:ascii="Times New Roman"/>
          <w:b w:val="false"/>
          <w:i w:val="false"/>
          <w:color w:val="000000"/>
          <w:sz w:val="28"/>
        </w:rPr>
        <w:t>2) тармақшасымен</w:t>
      </w:r>
      <w:r>
        <w:rPr>
          <w:rFonts w:ascii="Times New Roman"/>
          <w:b w:val="false"/>
          <w:i w:val="false"/>
          <w:color w:val="000000"/>
          <w:sz w:val="28"/>
        </w:rPr>
        <w:t xml:space="preserve"> көзделген жағдайда, жұмыспен қамту мәселесі жөніндегі уәкілетті орган жұмыссыз ретінде тіркелгендігін тексереді.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