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e2ba" w14:textId="84ee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18 сәуірдегі № 217 "Тұрғын үй көмегін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2011 жылғы 1 қарашадағы № 246 шешімі. Қостанай облысы Жангелдин ауданының Әділет басқармасында 2011 жылғы 6 желтоқсанда № 9-9-142 тіркелді. Күші жойылды - Қостанай облысы Жангелдин ауданы мәслихатының 2013 жылғы 18 ақпандағы № 74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18.02.2013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қаулысымен бекітілген "Тұрғын үй көмегін тағайындау" мемлекеттік қызмет стандартына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ережесін бекіту туралы" 2011 жылғы 18 сәуірдегі </w:t>
      </w:r>
      <w:r>
        <w:rPr>
          <w:rFonts w:ascii="Times New Roman"/>
          <w:b w:val="false"/>
          <w:i w:val="false"/>
          <w:color w:val="000000"/>
          <w:sz w:val="28"/>
        </w:rPr>
        <w:t>№ 217</w:t>
      </w:r>
      <w:r>
        <w:rPr>
          <w:rFonts w:ascii="Times New Roman"/>
          <w:b w:val="false"/>
          <w:i w:val="false"/>
          <w:color w:val="000000"/>
          <w:sz w:val="28"/>
        </w:rPr>
        <w:t xml:space="preserve"> (нормативтік құқықтық актілердің мемлекеттік тіркеу тізілімінде № 9-9-134 тіркелген, 2011 жылдың 31 мамырында "Біздің Торғай" газетінде жарияланған) шешіміне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тағайындауға қажетті құжаттар ұсынылған сәттен бастап күнтізбелік он күннің ішінде өтініш берушіге тұрғын үй көмегі тағайындалғаны немесе тұрғын үй көмегін тағайындаудан бас тарту туралы дәлелденген жауабын береді, жауаптың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 төрағасы          Т. Ахметов</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уақытша міндетін атқарушы                  Қ. Омар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Л. Зейнекина</w:t>
      </w:r>
      <w:r>
        <w:br/>
      </w:r>
      <w:r>
        <w:rPr>
          <w:rFonts w:ascii="Times New Roman"/>
          <w:b w:val="false"/>
          <w:i w:val="false"/>
          <w:color w:val="000000"/>
          <w:sz w:val="28"/>
        </w:rPr>
        <w:t>
</w:t>
      </w:r>
      <w:r>
        <w:rPr>
          <w:rFonts w:ascii="Times New Roman"/>
          <w:b w:val="false"/>
          <w:i/>
          <w:color w:val="000000"/>
          <w:sz w:val="28"/>
        </w:rPr>
        <w:t>      2011 жылғы 1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