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d5ae" w14:textId="485d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2011 жылғы 1 қарашадағы № 248 шешімі. Қостанай облысы Жангелдин ауданының Әділет басқармасында 2011 жылғы 6 желтоқсанда № 9-9-143 тіркелді. Күші жойылды - Қостанай облысы Жангелдин ауданы мәслихатының 2013 жылғы 18 ақпандағы № 84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Жангелдин ауданы мәслихатының 18.02.2013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Мұқтаж азаматтардың келесі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біржолғы,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қажеттіліктеріне, біржолғы,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 біржолғы,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"Жангелдин ауданының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болса, бір жолғы, 20 айлық есептік көрсеткіш мөлшеріндегі;</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 біржолғы,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соғысындағы Жеңіс күніне орай, бір 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мамандырылған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біржолғы,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жергілікті бюджет қаражаты есебінен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тұрмыстық қажеттіліктерге, тоқсан сайын, 12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 тоқсан сайын, 7,5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қолданысқа енгізіледі.</w:t>
      </w:r>
    </w:p>
    <w:bookmarkEnd w:id="1"/>
    <w:p>
      <w:pPr>
        <w:spacing w:after="0"/>
        <w:ind w:left="0"/>
        <w:jc w:val="both"/>
      </w:pPr>
      <w:r>
        <w:rPr>
          <w:rFonts w:ascii="Times New Roman"/>
          <w:b w:val="false"/>
          <w:i/>
          <w:color w:val="000000"/>
          <w:sz w:val="28"/>
        </w:rPr>
        <w:t>      Жангелдин аудандық мәслихаты</w:t>
      </w:r>
      <w:r>
        <w:br/>
      </w:r>
      <w:r>
        <w:rPr>
          <w:rFonts w:ascii="Times New Roman"/>
          <w:b w:val="false"/>
          <w:i w:val="false"/>
          <w:color w:val="000000"/>
          <w:sz w:val="28"/>
        </w:rPr>
        <w:t>
</w:t>
      </w:r>
      <w:r>
        <w:rPr>
          <w:rFonts w:ascii="Times New Roman"/>
          <w:b w:val="false"/>
          <w:i/>
          <w:color w:val="000000"/>
          <w:sz w:val="28"/>
        </w:rPr>
        <w:t>      кезектен тыс сессиясының төрағасы          Т. Ахметов</w:t>
      </w:r>
    </w:p>
    <w:p>
      <w:pPr>
        <w:spacing w:after="0"/>
        <w:ind w:left="0"/>
        <w:jc w:val="both"/>
      </w:pPr>
      <w:r>
        <w:rPr>
          <w:rFonts w:ascii="Times New Roman"/>
          <w:b w:val="false"/>
          <w:i/>
          <w:color w:val="000000"/>
          <w:sz w:val="28"/>
        </w:rPr>
        <w:t>      Жангелдин аудандық мәслихаты</w:t>
      </w:r>
      <w:r>
        <w:br/>
      </w:r>
      <w:r>
        <w:rPr>
          <w:rFonts w:ascii="Times New Roman"/>
          <w:b w:val="false"/>
          <w:i w:val="false"/>
          <w:color w:val="000000"/>
          <w:sz w:val="28"/>
        </w:rPr>
        <w:t>
</w:t>
      </w:r>
      <w:r>
        <w:rPr>
          <w:rFonts w:ascii="Times New Roman"/>
          <w:b w:val="false"/>
          <w:i/>
          <w:color w:val="000000"/>
          <w:sz w:val="28"/>
        </w:rPr>
        <w:t>      хатшысының уақытша міндетін атқарушы       Қ. Омар</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Л. Зейнекина</w:t>
      </w:r>
      <w:r>
        <w:br/>
      </w:r>
      <w:r>
        <w:rPr>
          <w:rFonts w:ascii="Times New Roman"/>
          <w:b w:val="false"/>
          <w:i w:val="false"/>
          <w:color w:val="000000"/>
          <w:sz w:val="28"/>
        </w:rPr>
        <w:t>
</w:t>
      </w:r>
      <w:r>
        <w:rPr>
          <w:rFonts w:ascii="Times New Roman"/>
          <w:b w:val="false"/>
          <w:i/>
          <w:color w:val="000000"/>
          <w:sz w:val="28"/>
        </w:rPr>
        <w:t>      2011 жылғы 1 қараша</w:t>
      </w:r>
    </w:p>
    <w:p>
      <w:pPr>
        <w:spacing w:after="0"/>
        <w:ind w:left="0"/>
        <w:jc w:val="both"/>
      </w:pPr>
      <w:r>
        <w:rPr>
          <w:rFonts w:ascii="Times New Roman"/>
          <w:b w:val="false"/>
          <w:i/>
          <w:color w:val="000000"/>
          <w:sz w:val="28"/>
        </w:rPr>
        <w:t>      "Жангелдин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Д. Бидашев</w:t>
      </w:r>
      <w:r>
        <w:br/>
      </w:r>
      <w:r>
        <w:rPr>
          <w:rFonts w:ascii="Times New Roman"/>
          <w:b w:val="false"/>
          <w:i w:val="false"/>
          <w:color w:val="000000"/>
          <w:sz w:val="28"/>
        </w:rPr>
        <w:t>
</w:t>
      </w:r>
      <w:r>
        <w:rPr>
          <w:rFonts w:ascii="Times New Roman"/>
          <w:b w:val="false"/>
          <w:i/>
          <w:color w:val="000000"/>
          <w:sz w:val="28"/>
        </w:rPr>
        <w:t>      2011 жылғы 1 қараша</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 қарашадағы  </w:t>
      </w:r>
      <w:r>
        <w:br/>
      </w:r>
      <w:r>
        <w:rPr>
          <w:rFonts w:ascii="Times New Roman"/>
          <w:b w:val="false"/>
          <w:i w:val="false"/>
          <w:color w:val="000000"/>
          <w:sz w:val="28"/>
        </w:rPr>
        <w:t xml:space="preserve">
№ 248 шешіміне қосымша   </w:t>
      </w:r>
    </w:p>
    <w:bookmarkEnd w:id="2"/>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w:t>
      </w:r>
    </w:p>
    <w:bookmarkStart w:name="z16"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3) алушының салық төлеуші куәлігі;</w:t>
      </w:r>
      <w:r>
        <w:br/>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5) алушының банктік шоты бар болуын растайтын құжат;</w:t>
      </w:r>
      <w:r>
        <w:br/>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емделу шығындарын растайтын құжат;</w:t>
      </w:r>
      <w:r>
        <w:br/>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қажеттіліктеріне: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3) табысы аз отбасылардың тұлғаларына кәмелетке толмаған балаларын жерлеуге:</w:t>
      </w:r>
      <w:r>
        <w:br/>
      </w:r>
      <w:r>
        <w:rPr>
          <w:rFonts w:ascii="Times New Roman"/>
          <w:b w:val="false"/>
          <w:i w:val="false"/>
          <w:color w:val="000000"/>
          <w:sz w:val="28"/>
        </w:rPr>
        <w:t>
      өтініш жасаған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5)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соғысындағы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 үшін, жергілікті бюджет қаражаты есебінен оқуды жалғастыратын, халықтың әлеуметтік жағынан әлсіз топтарына жататын жастар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халықтың әлеуметтік жағынан әлсіз топтарына жататын жастар үшін, алушының әлеуметтік мәртебесін растайтын құжат;</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9) Ұлы Отан соғысының қатысушылары мен мүгедектері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 сондай-ақ, соғысқа қатысушыларға жеңілдіктер мен кепілдіктер бойынша теңестірілген тұлғалардың басқа да санаттары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4) тармақшасымен</w:t>
      </w:r>
      <w:r>
        <w:rPr>
          <w:rFonts w:ascii="Times New Roman"/>
          <w:b w:val="false"/>
          <w:i w:val="false"/>
          <w:color w:val="000000"/>
          <w:sz w:val="28"/>
        </w:rPr>
        <w:t xml:space="preserve"> қарастырылған жағдайда, жұмыспен қамту мәселесі жөніндегі уәкілетті орган жұмыссыз ретінде тіркелуін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