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f4df" w14:textId="af3f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22 сәуірдегі № 137 "Қызметі дүркін-дүркін сипатта болатын жеке тұлғалар үшін, сондай-ақ базарларда тауарлар өткізу, жұмыстар орындау, қызметтер көрсету жөніндегі қызметтерді жүзеге асыратын жеке тұлғалар, дара кәсіпкерлер мен заңды тұлғалар үшін біржолғы талондардың құнын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2011 жылғы 11 ақпандағы № 273 шешімі. Қостанай облысы Қамысты ауданының Әділет басқармасында 2011 жылғы 14 наурызда № 9-11-115 тіркелді. Күші жойылды - Қостанай облысы Қамысты ауданы мәслихатының 2013 жылғы 4 қаңтардағы № 97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Қамысты ауданы мәслихатының 04.01.2013 № 97 шешімімен (қол қойылған сәтінен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36-бабына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Мәслихаттың 2009 жылғы 22 сәуірдегі </w:t>
      </w:r>
      <w:r>
        <w:rPr>
          <w:rFonts w:ascii="Times New Roman"/>
          <w:b w:val="false"/>
          <w:i w:val="false"/>
          <w:color w:val="000000"/>
          <w:sz w:val="28"/>
        </w:rPr>
        <w:t>№ 137</w:t>
      </w:r>
      <w:r>
        <w:rPr>
          <w:rFonts w:ascii="Times New Roman"/>
          <w:b w:val="false"/>
          <w:i w:val="false"/>
          <w:color w:val="000000"/>
          <w:sz w:val="28"/>
        </w:rPr>
        <w:t xml:space="preserve"> "Қызметі дүркін-дүркін сипатта болатын жеке тұлғалар үшін, сондай-ақ базарларда тауарлар өткізу, жұмыстар орындау, қызметтер көрсету жөніндегі қызметтерді жүзеге асыратын жеке тұлғалар, дара кәсіпкерлер мен заңды тұлғалар үшін біржолғы талондардың құнын белгілеу туралы" шешіміне (нормативтік құқықтық актілерді мемлекеттік тіркеу тізіліміндегі нөмірі 9-11-91, 2009 жылғы 15 мамырда "Новый путь -  Бозторғай" газетінде ресми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атауында "жеке тұлғалар" деген сөздер "Қазақстан Республикасының азаматтары, оралмандар" деген сөздермен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"жеке тұлғалар" деген сөздер "Қазақстан Республикасының азаматтары, оралмандар"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атауында "жеке тұлғалар" деген сөздер "Қазақстан Республикасының азаматтары, оралмандар"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4-тармағында "жеке тұлғалар" деген сөздер "Қазақстан Республикасының азаматтары, оралмандар" деген сөздермен ауыстырылсын.</w:t>
      </w:r>
    </w:p>
    <w:bookmarkStart w:name="z7" w:id="3"/>
    <w:p>
      <w:pPr>
        <w:spacing w:after="0"/>
        <w:ind w:left="0"/>
        <w:jc w:val="both"/>
      </w:pPr>
      <w:r>
        <w:rPr>
          <w:rFonts w:ascii="Times New Roman"/>
          <w:b w:val="false"/>
          <w:i w:val="false"/>
          <w:color w:val="000000"/>
          <w:sz w:val="28"/>
        </w:rPr>
        <w:t>
      2. Осы шешім оларды алғаш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0470"/>
        <w:gridCol w:w="1830"/>
      </w:tblGrid>
      <w:tr>
        <w:trPr>
          <w:trHeight w:val="30" w:hRule="atLeast"/>
        </w:trPr>
        <w:tc>
          <w:tcPr>
            <w:tcW w:w="10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1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кезекті</w:t>
            </w:r>
          </w:p>
        </w:tc>
        <w:tc>
          <w:tcPr>
            <w:tcW w:w="1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1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Әлиев</w:t>
            </w:r>
          </w:p>
        </w:tc>
      </w:tr>
      <w:tr>
        <w:trPr>
          <w:trHeight w:val="30" w:hRule="atLeast"/>
        </w:trPr>
        <w:tc>
          <w:tcPr>
            <w:tcW w:w="10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аудандық</w:t>
            </w:r>
          </w:p>
        </w:tc>
        <w:tc>
          <w:tcPr>
            <w:tcW w:w="1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1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Рақымжанов</w:t>
            </w:r>
          </w:p>
        </w:tc>
      </w:tr>
      <w:tr>
        <w:trPr>
          <w:trHeight w:val="30" w:hRule="atLeast"/>
        </w:trPr>
        <w:tc>
          <w:tcPr>
            <w:tcW w:w="10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w:t>
            </w:r>
          </w:p>
        </w:tc>
        <w:tc>
          <w:tcPr>
            <w:tcW w:w="1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салық</w:t>
            </w:r>
          </w:p>
        </w:tc>
        <w:tc>
          <w:tcPr>
            <w:tcW w:w="1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 Қамысты</w:t>
            </w:r>
          </w:p>
        </w:tc>
        <w:tc>
          <w:tcPr>
            <w:tcW w:w="1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бойынша салық</w:t>
            </w:r>
          </w:p>
        </w:tc>
        <w:tc>
          <w:tcPr>
            <w:tcW w:w="1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басқармасының бастығы</w:t>
            </w:r>
          </w:p>
        </w:tc>
        <w:tc>
          <w:tcPr>
            <w:tcW w:w="1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М. Сейiтқамалов</w:t>
            </w:r>
          </w:p>
        </w:tc>
        <w:tc>
          <w:tcPr>
            <w:tcW w:w="1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