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2acb" w14:textId="7d92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3 ақпандағы № 211 "Жер салығының базалық ставкаларының өзгерістер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2011 жылғы 29 қыркүйектегі № 387 шешімі. Қостанай облысы Қарасу ауданының Әділет басқармасында 2011 жылғы 17 қазанда № 9-13-136 тіркелді. Күші жойылды - Қостанай облысы Қарасу ауданы мәслихатының 2015 жылғы 13 сәуірдегі № 273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Қарасу ауданы мәслихатының 13.04.2015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"Жер салығының базалық ставкаларының өзгерістер туралы" мәслихаттың 2010 жылғы 3 ақпандағы </w:t>
      </w:r>
      <w:r>
        <w:rPr>
          <w:rFonts w:ascii="Times New Roman"/>
          <w:b w:val="false"/>
          <w:i w:val="false"/>
          <w:color w:val="000000"/>
          <w:sz w:val="28"/>
        </w:rPr>
        <w:t>№ 211</w:t>
      </w:r>
      <w:r>
        <w:rPr>
          <w:rFonts w:ascii="Times New Roman"/>
          <w:b w:val="false"/>
          <w:i w:val="false"/>
          <w:color w:val="000000"/>
          <w:sz w:val="28"/>
        </w:rPr>
        <w:t xml:space="preserve"> шешіміне (нормативтік құқықтық актілердің мемлекеттік тіркеу Тізілімінде 9-13-102 нөмірімен тіркелген, 2010 жылғы 24 наурыздағы "Қарасу өңірі" газетінде жарияланған) мына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Автотұраққа (паркингтер), автомобильге май құю стансияларына бөлінген (бөліп шығарылған) және казино орналасқан жерлерді қоспағанда, ауыл шаруашылығы мақсатындағы жерлерге, елді мекендердің (үй іргесіндегі жер учаскелерін қоспағанда) жерлеріне, жеке тұлғаларға өзіндік (қосалқы) үй шаруашылығын, бағбандық және саяжай құрылысын жүргізу үшін қора-қопсы салынған жерді қоса алғанда, елді мекендерден тыс орналасқан өнеркәсіп жерлеріне жер салығының базалық ставкалары 50% көтерілсін".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мәслихатының хатшысы:             С.Қазиев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Салық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Қарасу ауданы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Б.Сүлейменов</w:t>
      </w:r>
    </w:p>
    <w:p>
      <w:pPr>
        <w:spacing w:after="0"/>
        <w:ind w:left="0"/>
        <w:jc w:val="both"/>
      </w:pPr>
      <w:r>
        <w:rPr>
          <w:rFonts w:ascii="Times New Roman"/>
          <w:b w:val="false"/>
          <w:i/>
          <w:color w:val="000000"/>
          <w:sz w:val="28"/>
        </w:rPr>
        <w:t>      "Қарасу ауданы әкімдігінің жер</w:t>
      </w:r>
      <w:r>
        <w:br/>
      </w:r>
      <w:r>
        <w:rPr>
          <w:rFonts w:ascii="Times New Roman"/>
          <w:b w:val="false"/>
          <w:i w:val="false"/>
          <w:color w:val="000000"/>
          <w:sz w:val="28"/>
        </w:rPr>
        <w:t>
</w:t>
      </w:r>
      <w:r>
        <w:rPr>
          <w:rFonts w:ascii="Times New Roman"/>
          <w:b w:val="false"/>
          <w:i/>
          <w:color w:val="000000"/>
          <w:sz w:val="28"/>
        </w:rPr>
        <w:t>      қатынастары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Д.Тұрсынбаева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