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33e5" w14:textId="a0c3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389 "Мендіқара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2011 жылғы 21 қаңтардағы № 411 шешімі. Қостанай облысы Меңдіқара ауданының Әділет басқармасында 2011 жылғы 24 қаңтарда № 9-15-143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ауданының 2011-2013 жылдарға арналған аудандық бюджеті туралы" шешіміне (нормативтік құқықтық кесімдерді мемлекеттік тіркеу тізіміндегі 9-15-140 нөмірімен тіркелген, 2011 жылғы 20 қаңтарда "Меңдіқара үні" аудандық газетінде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"1610535,0" цифрлер "1686342,0"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"1595935,0" цифрлер "1690125,4"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"-1305,7" цифрлер "10278,7"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"1305,7" цифрлер "-28662,1"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"-1305,7" цифрлер "28662,1"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Аудан бюджетінде 2011-2013 жылдарға арналған жалпы сипаттағы трансферттер көлеміне енген және республикалық бюджеттен 2010 жылы бөлінетін трансферттер көзделіп отырғаны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 білім ұйымдарын "Өзін-өзі тану" пәні бойынша оқу материалдарымен қамтамасыз ету үшін 2894,0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төлемі үшін 890,0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 күнкөріс деңгейі мөлшерінің өсуіне байланысты 18 жасқа дейінгі балаларға мемлекеттік жәрдемақыны төлеу үшін 23587,0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жергілікті атқарушы органдарын қамтамасыз ету үшін 14205,0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Республикалық бюджеттен берілетін нысаналы ағымдағы трансферттер сомасының бөлуі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эпизоотиге қарсы іс-шараларды өткізуге 11334,0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1806,0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мекемелерде мемлекеттік білім беру тапсырысын іске асыруға 16912,0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мекемелерде физика, химия, биология кабинеттерін оқу жабдықтарымен жарақтандыруға 8194,0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білім беру мемлекеттік мекемелерде лингафондық және мультимедиялық кабинеттерді құруға 16623,0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оқытылатын мүгедек балаларды жабдықпен, бағдарламалық қамтумен қамтамасыз етуге 5014,0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балаларға) және ата-анасының қамқорлығынсыз қалған баланы (балаларды) ұстауға ақшалай қаражаттарды ай сайын төлеуге 14364,0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өңірлерде жеке кәсіпкерлікті қолдауға 1560,0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 мамандарын әлеуметтік қолдау шараларын іске асыру үшін жергілікті атқарушы органдарына бюджеттік кредиттерге 11584,0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448,4 мың теңге сомасындағы нысаналы трансферттерді қайтару.";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Изимова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Меңдіқара ауданы "Меңдіқара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экономика және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Меңдіқара ауданы "Меңдіқара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 Хабалкина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353"/>
        <w:gridCol w:w="553"/>
        <w:gridCol w:w="7733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1686342,0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115648,0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8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1298155,0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1298155,0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73"/>
        <w:gridCol w:w="673"/>
        <w:gridCol w:w="7353"/>
        <w:gridCol w:w="20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1690125,4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1196692,0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1061872,0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1060356,0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1030134,0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тапшылық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-28662,1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Бюджеттік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профицит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2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Меңдіқара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373"/>
        <w:gridCol w:w="493"/>
        <w:gridCol w:w="749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1662321,0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653"/>
        <w:gridCol w:w="713"/>
        <w:gridCol w:w="701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1017612,0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1016452,0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тапшылық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3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Меңдіқара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413"/>
        <w:gridCol w:w="533"/>
        <w:gridCol w:w="74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1703025,0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129942,0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4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673"/>
        <w:gridCol w:w="733"/>
        <w:gridCol w:w="69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1698525,0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1087784,0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1024325,0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988063,0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тапшылық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4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 ауданының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бюджетінің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53"/>
        <w:gridCol w:w="693"/>
        <w:gridCol w:w="93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шаруашылығы 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құрылыс бөлімі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5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6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53"/>
        <w:gridCol w:w="693"/>
        <w:gridCol w:w="7193"/>
        <w:gridCol w:w="21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205995,0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69476,0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6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7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жылдарғы жергілікті бюджет қаражаттарынан</w:t>
      </w:r>
      <w:r>
        <w:br/>
      </w:r>
      <w:r>
        <w:rPr>
          <w:rFonts w:ascii="Times New Roman"/>
          <w:b/>
          <w:i w:val="false"/>
          <w:color w:val="000000"/>
        </w:rPr>
        <w:t>
дамытуға нысалы трансферттер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инвестициялық жобалардың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73"/>
        <w:gridCol w:w="653"/>
        <w:gridCol w:w="4613"/>
        <w:gridCol w:w="1733"/>
        <w:gridCol w:w="153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жылышу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жылышу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