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68b9" w14:textId="3426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335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2011 жылғы 25 шілдедегі № 383 шешімі. Қостанай облысы Таран ауданының Әділет басқармасында 2011 жылғы № 9-18-141 тіркелді</w:t>
      </w:r>
    </w:p>
    <w:p>
      <w:pPr>
        <w:spacing w:after="0"/>
        <w:ind w:left="0"/>
        <w:jc w:val="both"/>
      </w:pPr>
      <w:bookmarkStart w:name="z2" w:id="0"/>
      <w:r>
        <w:rPr>
          <w:rFonts w:ascii="Times New Roman"/>
          <w:b w:val="false"/>
          <w:i w:val="false"/>
          <w:color w:val="000000"/>
          <w:sz w:val="28"/>
        </w:rPr>
        <w:t xml:space="preserve">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туралы" мәслихаттың 2010 жылғы 24 желтоқсандағы </w:t>
      </w:r>
      <w:r>
        <w:rPr>
          <w:rFonts w:ascii="Times New Roman"/>
          <w:b w:val="false"/>
          <w:i w:val="false"/>
          <w:color w:val="000000"/>
          <w:sz w:val="28"/>
        </w:rPr>
        <w:t>№ 335</w:t>
      </w:r>
      <w:r>
        <w:rPr>
          <w:rFonts w:ascii="Times New Roman"/>
          <w:b w:val="false"/>
          <w:i w:val="false"/>
          <w:color w:val="000000"/>
          <w:sz w:val="28"/>
        </w:rPr>
        <w:t xml:space="preserve"> шешіміне (нормативтік құқықтық актілердің мемлекеттік тіркеу Тізілімінде 9-18-127 нөмірімен тіркелген, 2011 жылғы 13 қаңтарда "Шамшырақ" аудандық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 тармағының</w:t>
      </w:r>
      <w:r>
        <w:rPr>
          <w:rFonts w:ascii="Times New Roman"/>
          <w:b w:val="false"/>
          <w:i w:val="false"/>
          <w:color w:val="000000"/>
          <w:sz w:val="28"/>
        </w:rPr>
        <w:t xml:space="preserve"> 1), 2), 4) тармақшалары жаңа редакциясында жазылсын:</w:t>
      </w:r>
      <w:r>
        <w:br/>
      </w:r>
      <w:r>
        <w:rPr>
          <w:rFonts w:ascii="Times New Roman"/>
          <w:b w:val="false"/>
          <w:i w:val="false"/>
          <w:color w:val="000000"/>
          <w:sz w:val="28"/>
        </w:rPr>
        <w:t>
</w:t>
      </w:r>
      <w:r>
        <w:rPr>
          <w:rFonts w:ascii="Times New Roman"/>
          <w:b w:val="false"/>
          <w:i w:val="false"/>
          <w:color w:val="000000"/>
          <w:sz w:val="28"/>
        </w:rPr>
        <w:t>
      "1) кірістер – 2 131 590,0 мың теңге, оның ішінде:</w:t>
      </w:r>
      <w:r>
        <w:br/>
      </w:r>
      <w:r>
        <w:rPr>
          <w:rFonts w:ascii="Times New Roman"/>
          <w:b w:val="false"/>
          <w:i w:val="false"/>
          <w:color w:val="000000"/>
          <w:sz w:val="28"/>
        </w:rPr>
        <w:t>
      салықтық түсімдер бойынша – 1 061 296,0 мың теңге;</w:t>
      </w:r>
      <w:r>
        <w:br/>
      </w:r>
      <w:r>
        <w:rPr>
          <w:rFonts w:ascii="Times New Roman"/>
          <w:b w:val="false"/>
          <w:i w:val="false"/>
          <w:color w:val="000000"/>
          <w:sz w:val="28"/>
        </w:rPr>
        <w:t>
      салықтық емес түсімдер бойынша - 6192,0 мың теңге;</w:t>
      </w:r>
      <w:r>
        <w:br/>
      </w:r>
      <w:r>
        <w:rPr>
          <w:rFonts w:ascii="Times New Roman"/>
          <w:b w:val="false"/>
          <w:i w:val="false"/>
          <w:color w:val="000000"/>
          <w:sz w:val="28"/>
        </w:rPr>
        <w:t>
негізгі капиталды сатудан түсетін түсімдер бойынша – 2 050,0 мың теңге;</w:t>
      </w:r>
      <w:r>
        <w:br/>
      </w:r>
      <w:r>
        <w:rPr>
          <w:rFonts w:ascii="Times New Roman"/>
          <w:b w:val="false"/>
          <w:i w:val="false"/>
          <w:color w:val="000000"/>
          <w:sz w:val="28"/>
        </w:rPr>
        <w:t>
      трансферттер түсімдері бойынша – 1 062 052,0 мың теңге;</w:t>
      </w:r>
      <w:r>
        <w:br/>
      </w:r>
      <w:r>
        <w:rPr>
          <w:rFonts w:ascii="Times New Roman"/>
          <w:b w:val="false"/>
          <w:i w:val="false"/>
          <w:color w:val="000000"/>
          <w:sz w:val="28"/>
        </w:rPr>
        <w:t>
</w:t>
      </w:r>
      <w:r>
        <w:rPr>
          <w:rFonts w:ascii="Times New Roman"/>
          <w:b w:val="false"/>
          <w:i w:val="false"/>
          <w:color w:val="000000"/>
          <w:sz w:val="28"/>
        </w:rPr>
        <w:t>
      2) шығындар – 2 141 223,0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14 747,0 мың теңге;";</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5-1 тармағы</w:t>
      </w:r>
      <w:r>
        <w:rPr>
          <w:rFonts w:ascii="Times New Roman"/>
          <w:b w:val="false"/>
          <w:i w:val="false"/>
          <w:color w:val="000000"/>
          <w:sz w:val="28"/>
        </w:rPr>
        <w:t xml:space="preserve"> жаңа редакциясында жазылсын:</w:t>
      </w:r>
      <w:r>
        <w:br/>
      </w:r>
      <w:r>
        <w:rPr>
          <w:rFonts w:ascii="Times New Roman"/>
          <w:b w:val="false"/>
          <w:i w:val="false"/>
          <w:color w:val="000000"/>
          <w:sz w:val="28"/>
        </w:rPr>
        <w:t>
</w:t>
      </w:r>
      <w:r>
        <w:rPr>
          <w:rFonts w:ascii="Times New Roman"/>
          <w:b w:val="false"/>
          <w:i w:val="false"/>
          <w:color w:val="000000"/>
          <w:sz w:val="28"/>
        </w:rPr>
        <w:t>
      "5-1. 2011 жылға арналған аудандық бюджетте республикалық бюджеттен мынадай көлемдерде нысаналы ағымды трансферттер түсімінің көзделгені ескерілсін:</w:t>
      </w:r>
      <w:r>
        <w:br/>
      </w:r>
      <w:r>
        <w:rPr>
          <w:rFonts w:ascii="Times New Roman"/>
          <w:b w:val="false"/>
          <w:i w:val="false"/>
          <w:color w:val="000000"/>
          <w:sz w:val="28"/>
        </w:rPr>
        <w:t>
      эпизоотикаға қарсы іс-шараларды өткізуге 12 001,0 мың теңге сомасында;</w:t>
      </w:r>
      <w:r>
        <w:br/>
      </w:r>
      <w:r>
        <w:rPr>
          <w:rFonts w:ascii="Times New Roman"/>
          <w:b w:val="false"/>
          <w:i w:val="false"/>
          <w:color w:val="000000"/>
          <w:sz w:val="28"/>
        </w:rPr>
        <w:t>
      селолық елді мекендердің әлеуметтік сала мамандарын әлеуметтік қолдау шараларын іске асыру үшін 3 481,0 мың теңге сомасында;</w:t>
      </w:r>
      <w:r>
        <w:br/>
      </w:r>
      <w:r>
        <w:rPr>
          <w:rFonts w:ascii="Times New Roman"/>
          <w:b w:val="false"/>
          <w:i w:val="false"/>
          <w:color w:val="000000"/>
          <w:sz w:val="28"/>
        </w:rPr>
        <w:t>
      мектепке дейінгі білім беру ұйымдарында білім тапсырысын іске асыруға 22 590,0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8 194,0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мекемелеріндегі лингафондық және мультимедиялық кабинеттерді ашуға 11 082,0 мың теңге сомасында;</w:t>
      </w:r>
      <w:r>
        <w:br/>
      </w:r>
      <w:r>
        <w:rPr>
          <w:rFonts w:ascii="Times New Roman"/>
          <w:b w:val="false"/>
          <w:i w:val="false"/>
          <w:color w:val="000000"/>
          <w:sz w:val="28"/>
        </w:rPr>
        <w:t>
      үйінде оқытылатын мүгедек-балаларды жабдықтармен, бағдарламалық қамтумен қамтамасыз етуге 800,0 мың теңге сомасында;</w:t>
      </w:r>
      <w:r>
        <w:br/>
      </w:r>
      <w:r>
        <w:rPr>
          <w:rFonts w:ascii="Times New Roman"/>
          <w:b w:val="false"/>
          <w:i w:val="false"/>
          <w:color w:val="000000"/>
          <w:sz w:val="28"/>
        </w:rPr>
        <w:t>
      жетім баланы (жітім балаларды) және ата – анасының қамқорынсыз қалған баланы (балаларды) асырап отырған қамқоршыларға (жанашырларға) ай сайынғы ақшалай қаржыға 11 491,0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5-10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"5-9. 2011 жылға арналған аудандық бюджетте облыстық бюджеттен 2011-2012 жылдың жылыту маусымына дайындық үшін 20 000,0 мың теңге сомасында нысаналы ағымдағы трансферттердің сомаларының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5-10. 2011 жылға арналған аудандық бюджетте төмен тұрған бюджеттерден трансфертерді бөлу жәрдемімен мемлекеттік органдардың қызметін төмен тұрған мемлекеттік басқару деңгейден жоғары тұрғанға табыстауына байланысты облыстық бюджеттің өтемақысына облыстық бюджетке 925,0 мың теңге сомасында нысаналы ағымдағы транфсерттердің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Қырық екінші,</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Т. Дергач</w:t>
      </w:r>
    </w:p>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В. Гренц</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xml:space="preserve">
      _______________ </w:t>
      </w:r>
      <w:r>
        <w:rPr>
          <w:rFonts w:ascii="Times New Roman"/>
          <w:b w:val="false"/>
          <w:i/>
          <w:color w:val="000000"/>
          <w:sz w:val="28"/>
        </w:rPr>
        <w:t>В. Ересько</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шілдедегі </w:t>
      </w:r>
      <w:r>
        <w:br/>
      </w:r>
      <w:r>
        <w:rPr>
          <w:rFonts w:ascii="Times New Roman"/>
          <w:b w:val="false"/>
          <w:i w:val="false"/>
          <w:color w:val="000000"/>
          <w:sz w:val="28"/>
        </w:rPr>
        <w:t xml:space="preserve">
№ 383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1-қосымша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13"/>
        <w:gridCol w:w="653"/>
        <w:gridCol w:w="693"/>
        <w:gridCol w:w="7213"/>
        <w:gridCol w:w="2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368976,0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1062052,0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1062052,0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1062052,0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2141223,0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219732,6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130118,4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24418,2</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(областық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1443508,9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990185,0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989948,0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365991,9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336531,0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336531,0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20213,0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20213,0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19533,0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сақтаулуын үйымдастыру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меншiгiндегi</w:t>
            </w:r>
            <w:r>
              <w:br/>
            </w:r>
            <w:r>
              <w:rPr>
                <w:rFonts w:ascii="Times New Roman"/>
                <w:b w:val="false"/>
                <w:i w:val="false"/>
                <w:color w:val="000000"/>
                <w:sz w:val="20"/>
              </w:rPr>
              <w:t>
жылу жүйелерiн қолдануды</w:t>
            </w:r>
            <w:r>
              <w:br/>
            </w:r>
            <w:r>
              <w:rPr>
                <w:rFonts w:ascii="Times New Roman"/>
                <w:b w:val="false"/>
                <w:i w:val="false"/>
                <w:color w:val="000000"/>
                <w:sz w:val="20"/>
              </w:rPr>
              <w:t>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102160,5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36135,5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31247,5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 басқарудың</w:t>
            </w:r>
            <w:r>
              <w:br/>
            </w:r>
            <w:r>
              <w:rPr>
                <w:rFonts w:ascii="Times New Roman"/>
                <w:b w:val="false"/>
                <w:i w:val="false"/>
                <w:color w:val="000000"/>
                <w:sz w:val="20"/>
              </w:rPr>
              <w:t>
төмен тұрған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берiлетiн</w:t>
            </w:r>
            <w:r>
              <w:br/>
            </w:r>
            <w:r>
              <w:rPr>
                <w:rFonts w:ascii="Times New Roman"/>
                <w:b w:val="false"/>
                <w:i w:val="false"/>
                <w:color w:val="000000"/>
                <w:sz w:val="20"/>
              </w:rPr>
              <w:t>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45948,6</w:t>
            </w:r>
          </w:p>
        </w:tc>
      </w:tr>
    </w:tbl>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шілдедегі   </w:t>
      </w:r>
      <w:r>
        <w:br/>
      </w:r>
      <w:r>
        <w:rPr>
          <w:rFonts w:ascii="Times New Roman"/>
          <w:b w:val="false"/>
          <w:i w:val="false"/>
          <w:color w:val="000000"/>
          <w:sz w:val="28"/>
        </w:rPr>
        <w:t xml:space="preserve">
№ 383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6-қосымша    </w:t>
      </w:r>
    </w:p>
    <w:p>
      <w:pPr>
        <w:spacing w:after="0"/>
        <w:ind w:left="0"/>
        <w:jc w:val="left"/>
      </w:pPr>
      <w:r>
        <w:rPr>
          <w:rFonts w:ascii="Times New Roman"/>
          <w:b/>
          <w:i w:val="false"/>
          <w:color w:val="000000"/>
        </w:rPr>
        <w:t xml:space="preserve"> 2011 жылға арналған кент, ауыл (село),</w:t>
      </w:r>
      <w:r>
        <w:br/>
      </w:r>
      <w:r>
        <w:rPr>
          <w:rFonts w:ascii="Times New Roman"/>
          <w:b/>
          <w:i w:val="false"/>
          <w:color w:val="000000"/>
        </w:rPr>
        <w:t>
ауылдық (селолық) округі, қалада аудандық маңызы</w:t>
      </w:r>
      <w:r>
        <w:br/>
      </w:r>
      <w:r>
        <w:rPr>
          <w:rFonts w:ascii="Times New Roman"/>
          <w:b/>
          <w:i w:val="false"/>
          <w:color w:val="000000"/>
        </w:rPr>
        <w:t>
бар қаланың аудан әкімдерінің аппаратары бойынша</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33"/>
        <w:gridCol w:w="3113"/>
        <w:gridCol w:w="2013"/>
        <w:gridCol w:w="2053"/>
      </w:tblGrid>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 xml:space="preserve">аудан,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 xml:space="preserve">қаланың, </w:t>
            </w:r>
            <w:r>
              <w:rPr>
                <w:rFonts w:ascii="Times New Roman"/>
                <w:b w:val="false"/>
                <w:i w:val="false"/>
                <w:color w:val="000000"/>
                <w:sz w:val="20"/>
              </w:rPr>
              <w:t xml:space="preserve">кент, ауыл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 xml:space="preserve">(селолық)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 xml:space="preserve">қамтамасыз </w:t>
            </w:r>
            <w:r>
              <w:rPr>
                <w:rFonts w:ascii="Times New Roman"/>
                <w:b w:val="false"/>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127549,9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413"/>
        <w:gridCol w:w="2273"/>
        <w:gridCol w:w="2393"/>
        <w:gridCol w:w="2173"/>
      </w:tblGrid>
      <w:tr>
        <w:trPr>
          <w:trHeight w:val="24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w:t>
            </w:r>
            <w:r>
              <w:rPr>
                <w:rFonts w:ascii="Times New Roman"/>
                <w:b w:val="false"/>
                <w:i w:val="false"/>
                <w:color w:val="000000"/>
                <w:sz w:val="20"/>
              </w:rPr>
              <w:t>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күтіп-ұс-</w:t>
            </w:r>
            <w:r>
              <w:br/>
            </w:r>
            <w:r>
              <w:rPr>
                <w:rFonts w:ascii="Times New Roman"/>
                <w:b w:val="false"/>
                <w:i w:val="false"/>
                <w:color w:val="000000"/>
                <w:sz w:val="20"/>
              </w:rPr>
              <w:t>
</w:t>
            </w:r>
            <w:r>
              <w:rPr>
                <w:rFonts w:ascii="Times New Roman"/>
                <w:b w:val="false"/>
                <w:i w:val="false"/>
                <w:color w:val="000000"/>
                <w:sz w:val="20"/>
              </w:rPr>
              <w:t>тау және</w:t>
            </w:r>
            <w:r>
              <w:br/>
            </w:r>
            <w:r>
              <w:rPr>
                <w:rFonts w:ascii="Times New Roman"/>
                <w:b w:val="false"/>
                <w:i w:val="false"/>
                <w:color w:val="000000"/>
                <w:sz w:val="20"/>
              </w:rPr>
              <w:t>
</w:t>
            </w:r>
            <w:r>
              <w:rPr>
                <w:rFonts w:ascii="Times New Roman"/>
                <w:b w:val="false"/>
                <w:i w:val="false"/>
                <w:color w:val="000000"/>
                <w:sz w:val="20"/>
              </w:rPr>
              <w:t>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 xml:space="preserve">округi </w:t>
            </w:r>
            <w:r>
              <w:rPr>
                <w:rFonts w:ascii="Times New Roman"/>
                <w:b w:val="false"/>
                <w:i w:val="false"/>
                <w:color w:val="000000"/>
                <w:sz w:val="20"/>
              </w:rPr>
              <w:t>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833"/>
        <w:gridCol w:w="2913"/>
        <w:gridCol w:w="3473"/>
      </w:tblGrid>
      <w:tr>
        <w:trPr>
          <w:trHeight w:val="24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 жұмыс</w:t>
            </w:r>
            <w:r>
              <w:br/>
            </w:r>
            <w:r>
              <w:rPr>
                <w:rFonts w:ascii="Times New Roman"/>
                <w:b w:val="false"/>
                <w:i w:val="false"/>
                <w:color w:val="000000"/>
                <w:sz w:val="20"/>
              </w:rPr>
              <w:t>
</w:t>
            </w:r>
            <w:r>
              <w:rPr>
                <w:rFonts w:ascii="Times New Roman"/>
                <w:b w:val="false"/>
                <w:i w:val="false"/>
                <w:color w:val="000000"/>
                <w:sz w:val="20"/>
              </w:rPr>
              <w:t>іс теуін қамтамасыз</w:t>
            </w:r>
            <w:r>
              <w:br/>
            </w:r>
            <w:r>
              <w:rPr>
                <w:rFonts w:ascii="Times New Roman"/>
                <w:b w:val="false"/>
                <w:i w:val="false"/>
                <w:color w:val="000000"/>
                <w:sz w:val="20"/>
              </w:rPr>
              <w:t>
</w:t>
            </w:r>
            <w:r>
              <w:rPr>
                <w:rFonts w:ascii="Times New Roman"/>
                <w:b w:val="false"/>
                <w:i w:val="false"/>
                <w:color w:val="000000"/>
                <w:sz w:val="20"/>
              </w:rPr>
              <w:t>ету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474"/>
        <w:gridCol w:w="2457"/>
        <w:gridCol w:w="1883"/>
        <w:gridCol w:w="2309"/>
      </w:tblGrid>
      <w:tr>
        <w:trPr>
          <w:trHeight w:val="25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123025011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барлығы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мұғалімдері-</w:t>
            </w:r>
            <w:r>
              <w:br/>
            </w:r>
            <w:r>
              <w:rPr>
                <w:rFonts w:ascii="Times New Roman"/>
                <w:b w:val="false"/>
                <w:i w:val="false"/>
                <w:color w:val="000000"/>
                <w:sz w:val="20"/>
              </w:rPr>
              <w:t>
</w:t>
            </w:r>
            <w:r>
              <w:rPr>
                <w:rFonts w:ascii="Times New Roman"/>
                <w:b w:val="false"/>
                <w:i w:val="false"/>
                <w:color w:val="000000"/>
                <w:sz w:val="20"/>
              </w:rPr>
              <w:t>не және</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тәр би</w:t>
            </w:r>
            <w:r>
              <w:br/>
            </w:r>
            <w:r>
              <w:rPr>
                <w:rFonts w:ascii="Times New Roman"/>
                <w:b w:val="false"/>
                <w:i w:val="false"/>
                <w:color w:val="000000"/>
                <w:sz w:val="20"/>
              </w:rPr>
              <w:t>
</w:t>
            </w:r>
            <w:r>
              <w:rPr>
                <w:rFonts w:ascii="Times New Roman"/>
                <w:b w:val="false"/>
                <w:i w:val="false"/>
                <w:color w:val="000000"/>
                <w:sz w:val="20"/>
              </w:rPr>
              <w:t>ешілеріне</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санаты үш</w:t>
            </w:r>
            <w:r>
              <w:br/>
            </w:r>
            <w:r>
              <w:rPr>
                <w:rFonts w:ascii="Times New Roman"/>
                <w:b w:val="false"/>
                <w:i w:val="false"/>
                <w:color w:val="000000"/>
                <w:sz w:val="20"/>
              </w:rPr>
              <w:t>
</w:t>
            </w:r>
            <w:r>
              <w:rPr>
                <w:rFonts w:ascii="Times New Roman"/>
                <w:b w:val="false"/>
                <w:i w:val="false"/>
                <w:color w:val="000000"/>
                <w:sz w:val="20"/>
              </w:rPr>
              <w:t>ін қосымша</w:t>
            </w:r>
            <w:r>
              <w:br/>
            </w:r>
            <w:r>
              <w:rPr>
                <w:rFonts w:ascii="Times New Roman"/>
                <w:b w:val="false"/>
                <w:i w:val="false"/>
                <w:color w:val="000000"/>
                <w:sz w:val="20"/>
              </w:rPr>
              <w:t>
</w:t>
            </w:r>
            <w:r>
              <w:rPr>
                <w:rFonts w:ascii="Times New Roman"/>
                <w:b w:val="false"/>
                <w:i w:val="false"/>
                <w:color w:val="000000"/>
                <w:sz w:val="20"/>
              </w:rPr>
              <w:t>ақы</w:t>
            </w:r>
            <w:r>
              <w:br/>
            </w:r>
            <w:r>
              <w:rPr>
                <w:rFonts w:ascii="Times New Roman"/>
                <w:b w:val="false"/>
                <w:i w:val="false"/>
                <w:color w:val="000000"/>
                <w:sz w:val="20"/>
              </w:rPr>
              <w:t>
</w:t>
            </w:r>
            <w:r>
              <w:rPr>
                <w:rFonts w:ascii="Times New Roman"/>
                <w:b w:val="false"/>
                <w:i w:val="false"/>
                <w:color w:val="000000"/>
                <w:sz w:val="20"/>
              </w:rPr>
              <w:t>көлемін</w:t>
            </w:r>
            <w:r>
              <w:br/>
            </w:r>
            <w:r>
              <w:rPr>
                <w:rFonts w:ascii="Times New Roman"/>
                <w:b w:val="false"/>
                <w:i w:val="false"/>
                <w:color w:val="000000"/>
                <w:sz w:val="20"/>
              </w:rPr>
              <w:t>
</w:t>
            </w:r>
            <w:r>
              <w:rPr>
                <w:rFonts w:ascii="Times New Roman"/>
                <w:b w:val="false"/>
                <w:i w:val="false"/>
                <w:color w:val="000000"/>
                <w:sz w:val="20"/>
              </w:rPr>
              <w:t>ұлғайту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тегін</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295560,4</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29549,0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103328,0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