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2d8" w14:textId="d43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Мақсұт ауылының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Қайранкөл ауылдық округі әкімнің 2011 жылғы 29 қыркүйектегі № 1 шешімі. Қостанай облысы Таран ауданының Әділет басқармасында 2011 жылғы 28 қазанда № 9-18-145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бүкіл мәтін бойынша "селолық", "селоларының", "селолары", "селосының" деген сөздер тиісінше "ауылдық", "ауылдарының", "ауылдары", "ауылының" деген сөздермен ауыстырылды, орыс тіліндегі мәтін өзгермейді - Қостанай облысы Таран ауданы Қайранкөл ауылдық округі әкімінің 11.04.2014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Таран ауданы Мақсұт ауылы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отырып, Белинский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Таран ауданы Мақсұт ауылы әкімінің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Қостанай облысы Бейімбет Майлин ауданы Белинский ауылдық округі әкімінің 04.02.2021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Мақсұт ауылының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Зеленый клин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Гагарин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Павлов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Ленин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Маяковский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Майлин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Новая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Строительная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Мира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Шевченко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Таран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– Комсомольская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Таран ауданы Мақсұт ауылы әкімінің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Қостанай облысы Таран ауданы Мақсұт ауылы әкімінің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Қайранкөл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Садовников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