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63c6" w14:textId="dd163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кезектен тыс сайлауын өткізу кезеңінде кандидаттардың үгіттік баспа материалдарын орналастыру үшін орындар және сайлаушылармен кездесулер өткізу үшін үй-жайлар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2011 жылғы 18 ақпандағы N 108/1 қаулысы. Павлодар облысының Әділет департаментінде 2011 жылғы 03 наурызда N 12-3-290 тіркелді. Күші жойылды - Павлодар облысы Екібастұз қалалық әкімдігінің 2012 жылғы 13 шілдедегі N 839/7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13.07.2012 N 839/7 қаулысымен.</w:t>
      </w:r>
    </w:p>
    <w:bookmarkStart w:name="z1" w:id="0"/>
    <w:p>
      <w:pPr>
        <w:spacing w:after="0"/>
        <w:ind w:left="0"/>
        <w:jc w:val="both"/>
      </w:pPr>
      <w:r>
        <w:rPr>
          <w:rFonts w:ascii="Times New Roman"/>
          <w:b w:val="false"/>
          <w:i w:val="false"/>
          <w:color w:val="000000"/>
          <w:sz w:val="28"/>
        </w:rPr>
        <w:t>
      Қазақстан Республикасының 1995 жылғы 28 қыркүйектегі "Қазақстан Республикасындағы сайлау туралы" Конституциялық Заңы </w:t>
      </w:r>
      <w:r>
        <w:rPr>
          <w:rFonts w:ascii="Times New Roman"/>
          <w:b w:val="false"/>
          <w:i w:val="false"/>
          <w:color w:val="000000"/>
          <w:sz w:val="28"/>
        </w:rPr>
        <w:t xml:space="preserve">27-бабының </w:t>
      </w:r>
      <w:r>
        <w:rPr>
          <w:rFonts w:ascii="Times New Roman"/>
          <w:b w:val="false"/>
          <w:i w:val="false"/>
          <w:color w:val="000000"/>
          <w:sz w:val="28"/>
        </w:rPr>
        <w:t>2-тармағына, </w:t>
      </w:r>
      <w:r>
        <w:rPr>
          <w:rFonts w:ascii="Times New Roman"/>
          <w:b w:val="false"/>
          <w:i w:val="false"/>
          <w:color w:val="000000"/>
          <w:sz w:val="28"/>
        </w:rPr>
        <w:t>28-бабының</w:t>
      </w:r>
      <w:r>
        <w:rPr>
          <w:rFonts w:ascii="Times New Roman"/>
          <w:b w:val="false"/>
          <w:i w:val="false"/>
          <w:color w:val="000000"/>
          <w:sz w:val="28"/>
        </w:rPr>
        <w:t xml:space="preserve"> 4, 6-тармақтарына,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баптарына, Қазақстан Республикасы Президентінің 2011 жылғы 4 ақпандағы "Қазақстан Республикасы Президентінің кезектен тыс сайлауын тағайындау туралы" N 1149 Жарлығына және Қазақстан Республикасы Орталық сайлау комиссиясының 2011 жылғы 2 ақпандағы "2011 жылғы 3 сәуірге тағайындалған Қазақстан Республикасы Президентінің кезектен тыс сайлауын әзірлеу мен өткізу жөніндегі сайлау іс-шараларын өткізудің мерзімдері туралы" N 16/22 Қаулысына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Президенттігіне кандидаттардың (бұдан әрі – кандидаттар) үгіттік баспа материалдарын орналастыру үшін орындар тізбесі және сайлаушылармен кездесулер өткізу үшін үй-жайлар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қосымшаларға сәйкес белгіленсін.</w:t>
      </w:r>
      <w:r>
        <w:br/>
      </w:r>
      <w:r>
        <w:rPr>
          <w:rFonts w:ascii="Times New Roman"/>
          <w:b w:val="false"/>
          <w:i w:val="false"/>
          <w:color w:val="000000"/>
          <w:sz w:val="28"/>
        </w:rPr>
        <w:t>
</w:t>
      </w:r>
      <w:r>
        <w:rPr>
          <w:rFonts w:ascii="Times New Roman"/>
          <w:b w:val="false"/>
          <w:i w:val="false"/>
          <w:color w:val="000000"/>
          <w:sz w:val="28"/>
        </w:rPr>
        <w:t>
      2. Кенттер, ауылдар және ауылдық округтерідіңң әкімдері, "Екібастұз қаласы әкімдігінің тұрғын үй-коммуналдық шаруашылығы, жолаушылар көлігі және автомобиль жолдары бөлімі" мемлекеттік мекемесінің бастығы Л.П. Векшина кандидаттарды тіркеу мерзімі аяқталған сәтте кандидаттардың үгіттік баспа материалдарын орналастыру үшін стендтерді, тақталар мен тұғырлықтарды құрылыс нормалары мен ережелеріне сәйкестікке келтірсін.</w:t>
      </w:r>
      <w:r>
        <w:br/>
      </w:r>
      <w:r>
        <w:rPr>
          <w:rFonts w:ascii="Times New Roman"/>
          <w:b w:val="false"/>
          <w:i w:val="false"/>
          <w:color w:val="000000"/>
          <w:sz w:val="28"/>
        </w:rPr>
        <w:t>
</w:t>
      </w:r>
      <w:r>
        <w:rPr>
          <w:rFonts w:ascii="Times New Roman"/>
          <w:b w:val="false"/>
          <w:i w:val="false"/>
          <w:color w:val="000000"/>
          <w:sz w:val="28"/>
        </w:rPr>
        <w:t>
      3. Кандидаттардың үгіттік баспа материалдарын мына жерлерде:</w:t>
      </w:r>
      <w:r>
        <w:br/>
      </w:r>
      <w:r>
        <w:rPr>
          <w:rFonts w:ascii="Times New Roman"/>
          <w:b w:val="false"/>
          <w:i w:val="false"/>
          <w:color w:val="000000"/>
          <w:sz w:val="28"/>
        </w:rPr>
        <w:t>
      коммуналдық меншік нысандарының ғимараттарында;</w:t>
      </w:r>
      <w:r>
        <w:br/>
      </w:r>
      <w:r>
        <w:rPr>
          <w:rFonts w:ascii="Times New Roman"/>
          <w:b w:val="false"/>
          <w:i w:val="false"/>
          <w:color w:val="000000"/>
          <w:sz w:val="28"/>
        </w:rPr>
        <w:t>
      коммуналдық меншікке жататын аялдама павильондарында;</w:t>
      </w:r>
      <w:r>
        <w:br/>
      </w:r>
      <w:r>
        <w:rPr>
          <w:rFonts w:ascii="Times New Roman"/>
          <w:b w:val="false"/>
          <w:i w:val="false"/>
          <w:color w:val="000000"/>
          <w:sz w:val="28"/>
        </w:rPr>
        <w:t>
      мемлекеттік үлес қатысы бар акционерлік қоғамдарға жататын нысандар мен мүліктерде орналастыруға тыйым салынсын.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Екібастұз қаласы әкімінің орынбасары Н.В. Дычкоға жүктелсін.</w:t>
      </w:r>
    </w:p>
    <w:bookmarkEnd w:id="0"/>
    <w:p>
      <w:pPr>
        <w:spacing w:after="0"/>
        <w:ind w:left="0"/>
        <w:jc w:val="both"/>
      </w:pPr>
      <w:r>
        <w:rPr>
          <w:rFonts w:ascii="Times New Roman"/>
          <w:b w:val="false"/>
          <w:i/>
          <w:color w:val="000000"/>
          <w:sz w:val="28"/>
        </w:rPr>
        <w:t>      Екібастұз қаласының әкімі                  А. Вербняк</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Екібастұз қалалық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Б. Амантаев</w:t>
      </w:r>
      <w:r>
        <w:br/>
      </w:r>
      <w:r>
        <w:rPr>
          <w:rFonts w:ascii="Times New Roman"/>
          <w:b w:val="false"/>
          <w:i w:val="false"/>
          <w:color w:val="000000"/>
          <w:sz w:val="28"/>
        </w:rPr>
        <w:t>
</w:t>
      </w:r>
      <w:r>
        <w:rPr>
          <w:rFonts w:ascii="Times New Roman"/>
          <w:b w:val="false"/>
          <w:i/>
          <w:color w:val="000000"/>
          <w:sz w:val="28"/>
        </w:rPr>
        <w:t>      2011 жылғы 17 ақпан</w:t>
      </w:r>
    </w:p>
    <w:bookmarkStart w:name="z7"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18 ақпандағы   </w:t>
      </w:r>
      <w:r>
        <w:br/>
      </w:r>
      <w:r>
        <w:rPr>
          <w:rFonts w:ascii="Times New Roman"/>
          <w:b w:val="false"/>
          <w:i w:val="false"/>
          <w:color w:val="000000"/>
          <w:sz w:val="28"/>
        </w:rPr>
        <w:t xml:space="preserve">
N 108/1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Қазақстан Республикасы Президентінің кезектен тыс сайлауын</w:t>
      </w:r>
      <w:r>
        <w:br/>
      </w:r>
      <w:r>
        <w:rPr>
          <w:rFonts w:ascii="Times New Roman"/>
          <w:b/>
          <w:i w:val="false"/>
          <w:color w:val="000000"/>
        </w:rPr>
        <w:t>
өткізу кезінде кандидаттардың үгіттік баспа материалдарын орналастыруға арналған орындардың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353"/>
        <w:gridCol w:w="357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Орналастыру орны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Тұғырлықтардың саны (дана)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Теміржол муниципалдық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 дүкенінің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Пішембаев – Абай көшелерінің қиылысы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"Экибастузстройпуть" жауапкершілігі шектеулі серіктестігінің ғимаратына қарама-қарсы, Абай көшесі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Восточная көшесі, N 16 үй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Пішембаев көшесі, N 12 үй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муниципалдық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 Горняков көшелерінің қиылысы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 Әуезов көшелерінің қиылысы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Энергетиков көшесі, N 42 тұрғын үйдің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Горняков көшесі бойынша, N 1 орта мектеп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 муниципалдық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"Орал" автотұрағының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 – Сәтбаев көшелерінің қиылысы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бойынша, "Рымжан" жанар-жағармай бекеті ауданы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Мәшһүр Жүсіп – Сәтбаев көшелерінің қиылысында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 Әуезов көшелерінің қиылысында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көшесі, "Шылау" базарының ауданы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Горный муниципалдық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Мәшһүр Жүсіп көшесі, N 155 тұрғын үй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 көшесі бойынша (монша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Строительная көшесі бойынша, N 46 тұрғын үй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 көшесі, N 12 үй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 көшесі, N 88 үй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Строительная-Космонавтар көшелерінің қиылысында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Мәшһүр Жүсіп – Бұхар жырау көшелерінің қиылысында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Строительная көшесі, N 40 үй</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Энергетикалық муниципалдық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 – Московская көшелерінің қиылысында, N 92 тұрғын үй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 көшесі, N 82 А тұрғын үй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Королев – Әуезов көшелерінің қиылысында, N 167/68 тұрғын үй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көшесі бойынша, муниципалды базар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Энергетиков көшесі, N 99 тұрғын үй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Энергетиков көшесі, N 2 емхана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Московская көшесі, N 71 тұрғын үй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Южный муниципалдық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Мәшһүр Жүсіп көшесі, N 126 тұрғын үй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 – Торайғыров көшелерінің қиылысында, N 155 үй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Беркімбаев көшесі, N 180 үй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 Беркімбаев көшелерінің қиылысында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 Автомобилистер көшелерінің қиылысында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Кенттер, ауыл және ауылдық округтер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кенті, Конституция даңғылы 1, 13 үйлер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кенті, Юность көшесі, "Юбилейный" мәдениет үйінің ауданында, Ленин көшесі, "Қ. Сәтпаев атындағы канал" республикалық мемлекеттік коммуналдық кәсіпорнының әкімшілік ғимаратының ауданында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Алкей Марғұлан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құдық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Ақкөл ауылдық округі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Зеленая роща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Бәйет ауылдық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Атығай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Теміржол ауылдық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Қарасу ауылдық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Бесқауға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Комсомол ауылдық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Құдайкөл ауылдық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Қарасор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Өлеңті ауылдық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Көксиыр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Сарықамыс ауылдық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ауылдық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үй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Қаражар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Мыңтомар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Қоянды ауылдық округі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8" w:id="2"/>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18 ақпандағы   </w:t>
      </w:r>
      <w:r>
        <w:br/>
      </w:r>
      <w:r>
        <w:rPr>
          <w:rFonts w:ascii="Times New Roman"/>
          <w:b w:val="false"/>
          <w:i w:val="false"/>
          <w:color w:val="000000"/>
          <w:sz w:val="28"/>
        </w:rPr>
        <w:t xml:space="preserve">
N 108/1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Қазақстан Республикасы Президенттігіне кандидаттардың</w:t>
      </w:r>
      <w:r>
        <w:br/>
      </w:r>
      <w:r>
        <w:rPr>
          <w:rFonts w:ascii="Times New Roman"/>
          <w:b/>
          <w:i w:val="false"/>
          <w:color w:val="000000"/>
        </w:rPr>
        <w:t>
сайлаушылармен кездесуге арналған үй-жайлардың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9259"/>
        <w:gridCol w:w="3211"/>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Үй-жайлардың мекенжайы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Отыратын орындар саны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әкімдігі білім бөлімінің "Қайнар" білім беру-бос уақытты қамту кешені" коммуналдық мемлекеттік қазыналық кәсіпорнының акт залы, Екібастұз қаласы, Абай көшесі, 121 "А"</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Поселкелер, ауыл және ауылдық округтер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Солнечный поселкесі, Жамбыл желекжолы "Мақпал" мәдениет үйі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Шідерті поселкесі, Юность көшесі "Юбилейный" мәдениет үйі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Алкей Марғұлан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құдық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Бозшакөл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Бәйет ауылдық округі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Бәйет ауылы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Атығай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Теміржол ауылдық округі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Құлакөл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Қарасу ауылдық округі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Бесқауға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Комсомол ауылдық округі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Шиқылдақ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Құдайкөл ауылдық округі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Құдайкөл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Қарасор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Өлеңті ауылдық округі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Сарықамыс ауылдық округі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Сарықамыс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Екібастұз ауылдық округі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үй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Қоянды ауылдық округі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Қоянды ауылының клубы</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