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3ced" w14:textId="1f53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2011 жылғы 07 желтоқсандағы N 1200/11 қаулысы. Павлодар облысының Әділет департаментінде 2012 жылғы 18 қаңтарда N 12-3-313 тіркелді. Күші жойылды - Павлодар облысы Екібастұз қалалық әкімдігінің 2012 жылғы 20 сәуірдегі N 500/4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2012.04.20 N 500/4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ресімдер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"Екібастұз қаласының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орынбасары Н.В. Дычкоға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10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 әкімі                  А. Вербняк</w:t>
      </w:r>
    </w:p>
    <w:bookmarkStart w:name="z5"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7 желтоқсандағы </w:t>
      </w:r>
      <w:r>
        <w:br/>
      </w:r>
      <w:r>
        <w:rPr>
          <w:rFonts w:ascii="Times New Roman"/>
          <w:b w:val="false"/>
          <w:i w:val="false"/>
          <w:color w:val="000000"/>
          <w:sz w:val="28"/>
        </w:rPr>
        <w:t xml:space="preserve">
N 1200/11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мұқтаж</w:t>
      </w:r>
      <w:r>
        <w:br/>
      </w:r>
      <w:r>
        <w:rPr>
          <w:rFonts w:ascii="Times New Roman"/>
          <w:b/>
          <w:i w:val="false"/>
          <w:color w:val="000000"/>
        </w:rPr>
        <w:t>
азаматтарды мемлекеттік тұрғын үй қорынан үйлерінде</w:t>
      </w:r>
      <w:r>
        <w:br/>
      </w:r>
      <w:r>
        <w:rPr>
          <w:rFonts w:ascii="Times New Roman"/>
          <w:b/>
          <w:i w:val="false"/>
          <w:color w:val="000000"/>
        </w:rPr>
        <w:t>
немесе Екібастұз қаласының жеке тұрғын үй қорынан</w:t>
      </w:r>
      <w:r>
        <w:br/>
      </w:r>
      <w:r>
        <w:rPr>
          <w:rFonts w:ascii="Times New Roman"/>
          <w:b/>
          <w:i w:val="false"/>
          <w:color w:val="000000"/>
        </w:rPr>
        <w:t>
жергілікті атқарушы орган жалдаған үйлерді беру</w:t>
      </w:r>
      <w:r>
        <w:br/>
      </w:r>
      <w:r>
        <w:rPr>
          <w:rFonts w:ascii="Times New Roman"/>
          <w:b/>
          <w:i w:val="false"/>
          <w:color w:val="000000"/>
        </w:rPr>
        <w:t>
бойынша есепке қою"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облысының халыққа қызмет көрсету орталығы" мемлекеттік мекемесінің Екібастұз қаласының филиалы, Республикалық мемлекеттік мекемесі (бұдан әрі - орталық) арқылы "Екібастұз қаласы тұрғын үй-коммуналдық шаруашылық, жолаушылар көлігі және автомобиль жолдары бөлімі" мемлекеттік мекесімен (бұдан әрі - өкілетті орган) көрсетіледі.</w:t>
      </w:r>
      <w:r>
        <w:br/>
      </w:r>
      <w:r>
        <w:rPr>
          <w:rFonts w:ascii="Times New Roman"/>
          <w:b w:val="false"/>
          <w:i w:val="false"/>
          <w:color w:val="000000"/>
          <w:sz w:val="28"/>
        </w:rPr>
        <w:t>
      Орталық Павлодар облысы, Екібастұз қаласы, Мәшһүр Жүсіп көшесі, 92/2 үй мекенжайы бойынша орналасқан. Жұмыс кестесі: сағат 09.00-ден сағат 19.00-ге дейін, түскі үзіліс сағат 13.00-ден сағат 14.00-ге дейін, демалыс күндері: жексенбі.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1997 жылғы 16 сәуірдегі "Үй-жай қарым-қатынастары туралы" Заңының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w:t>
      </w:r>
      <w:r>
        <w:rPr>
          <w:rFonts w:ascii="Times New Roman"/>
          <w:b w:val="false"/>
          <w:i w:val="false"/>
          <w:color w:val="000000"/>
          <w:sz w:val="28"/>
        </w:rPr>
        <w:t xml:space="preserve"> бабтары, Қазақстан Республикасы Үкіметінің 2010 жылғы 8 ақпандағы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қызметін көрсетудің стандартын бекіту туралы" N 76 </w:t>
      </w:r>
      <w:r>
        <w:rPr>
          <w:rFonts w:ascii="Times New Roman"/>
          <w:b w:val="false"/>
          <w:i w:val="false"/>
          <w:color w:val="000000"/>
          <w:sz w:val="28"/>
        </w:rPr>
        <w:t>қаулысы</w:t>
      </w:r>
      <w:r>
        <w:rPr>
          <w:rFonts w:ascii="Times New Roman"/>
          <w:b w:val="false"/>
          <w:i w:val="false"/>
          <w:color w:val="000000"/>
          <w:sz w:val="28"/>
        </w:rPr>
        <w:t xml:space="preserve"> (бұдан әрі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аяқталу нысаны (нәтижесі) тұтынушыға кезек нөмірін көрсетіп есепке қою туралы немесе негізді себептерді көрсетіп есепке қоюдан бас тарту туралы жазбаша жауап беру болып табылады.</w:t>
      </w:r>
    </w:p>
    <w:bookmarkEnd w:id="4"/>
    <w:bookmarkStart w:name="z13" w:id="5"/>
    <w:p>
      <w:pPr>
        <w:spacing w:after="0"/>
        <w:ind w:left="0"/>
        <w:jc w:val="left"/>
      </w:pPr>
      <w:r>
        <w:rPr>
          <w:rFonts w:ascii="Times New Roman"/>
          <w:b/>
          <w:i w:val="false"/>
          <w:color w:val="000000"/>
        </w:rPr>
        <w:t xml:space="preserve"> 
2. Мемлекеттік қызметті көрсету</w:t>
      </w:r>
      <w:r>
        <w:br/>
      </w:r>
      <w:r>
        <w:rPr>
          <w:rFonts w:ascii="Times New Roman"/>
          <w:b/>
          <w:i w:val="false"/>
          <w:color w:val="000000"/>
        </w:rPr>
        <w:t>
тәртібіне қойылатын талаптар</w:t>
      </w:r>
    </w:p>
    <w:bookmarkEnd w:id="5"/>
    <w:bookmarkStart w:name="z14" w:id="6"/>
    <w:p>
      <w:pPr>
        <w:spacing w:after="0"/>
        <w:ind w:left="0"/>
        <w:jc w:val="both"/>
      </w:pPr>
      <w:r>
        <w:rPr>
          <w:rFonts w:ascii="Times New Roman"/>
          <w:b w:val="false"/>
          <w:i w:val="false"/>
          <w:color w:val="000000"/>
          <w:sz w:val="28"/>
        </w:rPr>
        <w:t>
      6. Мемлекеттік қызмет көрсету мәселесі жөніндегі ақпаратты тұтынушылар өкілетті органның www.Jkh.ekb.gov.kz сайтында, сондай-ақ өкілетті орган мен Орталықта орналасқан ақпараттық стендтерде ала алады.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 қажетті құжаттарды тапсырған кезден бастап 30 күнтізбелік күннен аспайды.</w:t>
      </w:r>
      <w:r>
        <w:br/>
      </w:r>
      <w:r>
        <w:rPr>
          <w:rFonts w:ascii="Times New Roman"/>
          <w:b w:val="false"/>
          <w:i w:val="false"/>
          <w:color w:val="000000"/>
          <w:sz w:val="28"/>
        </w:rPr>
        <w:t>
      Мемлекеттік қызмет көрсетуді алу үшін қажетті құжаттарды тапсырған кезде кезек күтудің рұқсат етілетін ең ұзақ уақыты Орталықта 15 минутты, құрайды.</w:t>
      </w:r>
      <w:r>
        <w:br/>
      </w:r>
      <w:r>
        <w:rPr>
          <w:rFonts w:ascii="Times New Roman"/>
          <w:b w:val="false"/>
          <w:i w:val="false"/>
          <w:color w:val="000000"/>
          <w:sz w:val="28"/>
        </w:rPr>
        <w:t>
      Мемлекеттік қызмет көрсетудің нәтижесін алған кезде кезек күтудің рұқсат етілетін ең ұзақ уақыты Орталықта 15 минутты құрайды.</w:t>
      </w:r>
    </w:p>
    <w:bookmarkEnd w:id="6"/>
    <w:bookmarkStart w:name="z16" w:id="7"/>
    <w:p>
      <w:pPr>
        <w:spacing w:after="0"/>
        <w:ind w:left="0"/>
        <w:jc w:val="left"/>
      </w:pPr>
      <w:r>
        <w:rPr>
          <w:rFonts w:ascii="Times New Roman"/>
          <w:b/>
          <w:i w:val="false"/>
          <w:color w:val="000000"/>
        </w:rPr>
        <w:t xml:space="preserve"> 
3. Мемлекеттік қызмет көрсету барысында әрекеттер</w:t>
      </w:r>
      <w:r>
        <w:br/>
      </w:r>
      <w:r>
        <w:rPr>
          <w:rFonts w:ascii="Times New Roman"/>
          <w:b/>
          <w:i w:val="false"/>
          <w:color w:val="000000"/>
        </w:rPr>
        <w:t>
(өзара әрекет жасау) тәртібінің сипаттамасы</w:t>
      </w:r>
    </w:p>
    <w:bookmarkEnd w:id="7"/>
    <w:bookmarkStart w:name="z17" w:id="8"/>
    <w:p>
      <w:pPr>
        <w:spacing w:after="0"/>
        <w:ind w:left="0"/>
        <w:jc w:val="both"/>
      </w:pPr>
      <w:r>
        <w:rPr>
          <w:rFonts w:ascii="Times New Roman"/>
          <w:b w:val="false"/>
          <w:i w:val="false"/>
          <w:color w:val="000000"/>
          <w:sz w:val="28"/>
        </w:rPr>
        <w:t>
      8. Мемлекеттік қызмет тұтынушының өзі қажетті құжаттарды тапсырумен Орталыққа өтініш жасағанда көрсетіледі. Құжаттарды тапсырған кезде өтініш берушіге:</w:t>
      </w:r>
      <w:r>
        <w:br/>
      </w:r>
      <w:r>
        <w:rPr>
          <w:rFonts w:ascii="Times New Roman"/>
          <w:b w:val="false"/>
          <w:i w:val="false"/>
          <w:color w:val="000000"/>
          <w:sz w:val="28"/>
        </w:rPr>
        <w:t>
      құжаттарды қабылдау күні;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құжаттарды беру күні, уақытын мен орны;</w:t>
      </w:r>
      <w:r>
        <w:br/>
      </w:r>
      <w:r>
        <w:rPr>
          <w:rFonts w:ascii="Times New Roman"/>
          <w:b w:val="false"/>
          <w:i w:val="false"/>
          <w:color w:val="000000"/>
          <w:sz w:val="28"/>
        </w:rPr>
        <w:t>
      өтінішті қабылдаған инспектордың тегі, аты және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 алу үшін тұтынушы Стандарттың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құжаттардың ұсынады.</w:t>
      </w:r>
      <w:r>
        <w:br/>
      </w:r>
      <w:r>
        <w:rPr>
          <w:rFonts w:ascii="Times New Roman"/>
          <w:b w:val="false"/>
          <w:i w:val="false"/>
          <w:color w:val="000000"/>
          <w:sz w:val="28"/>
        </w:rPr>
        <w:t>
</w:t>
      </w:r>
      <w:r>
        <w:rPr>
          <w:rFonts w:ascii="Times New Roman"/>
          <w:b w:val="false"/>
          <w:i w:val="false"/>
          <w:color w:val="000000"/>
          <w:sz w:val="28"/>
        </w:rPr>
        <w:t>
      10. Құжаттар пакеті толық болмағанда және оларды қабылдау кезінде құжаттар тиісінше ресімделмеген жағдайда Орталықтың инспекторы мемлекеттік қызметті тұтынушыға құжаттарды қайтарады.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 алу үшін тұтынушыдан өтініш қабылданған сәттен бастап мемлекеттік қызметтің нәтижесі ұсынылған сәтке дейінгі мемлекеттік қызмет көрсетудің кезеңдері:</w:t>
      </w:r>
      <w:r>
        <w:br/>
      </w:r>
      <w:r>
        <w:rPr>
          <w:rFonts w:ascii="Times New Roman"/>
          <w:b w:val="false"/>
          <w:i w:val="false"/>
          <w:color w:val="000000"/>
          <w:sz w:val="28"/>
        </w:rPr>
        <w:t>
      1) құжаттарды қабылдау орталықтың инспекторымен жүзеге асырылады, ол құжаттардың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тармақтарына сәйкестігіне толықтығын тексереді, тұтынушыға тиісті құжаттарды қабылдағаны туралы қолхат береді, журналда тіркейді және құжаттарды Орталықтың жинақтау бөлімінің инспекторына жібереді;</w:t>
      </w:r>
      <w:r>
        <w:br/>
      </w:r>
      <w:r>
        <w:rPr>
          <w:rFonts w:ascii="Times New Roman"/>
          <w:b w:val="false"/>
          <w:i w:val="false"/>
          <w:color w:val="000000"/>
          <w:sz w:val="28"/>
        </w:rPr>
        <w:t>
      2) Орталықтың жинақтау бөлімінің инспекторы құжаттарды жинақтауды жүзеге асырады, тізілімді құрастырады және курьерлік байланыс арқылы құжаттарды өкілетті органға жібереді;</w:t>
      </w:r>
      <w:r>
        <w:br/>
      </w:r>
      <w:r>
        <w:rPr>
          <w:rFonts w:ascii="Times New Roman"/>
          <w:b w:val="false"/>
          <w:i w:val="false"/>
          <w:color w:val="000000"/>
          <w:sz w:val="28"/>
        </w:rPr>
        <w:t>
      3) өкілетті органның маманы түскен құжаттардың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тармақтарына сәйкестігін тексеруді жүзеге асырады, қабылданған өтінішті өтініштер есебінің журналында тіркейді, өкілетті органның лауазымды тұлғасына қарауға береді;</w:t>
      </w:r>
      <w:r>
        <w:br/>
      </w:r>
      <w:r>
        <w:rPr>
          <w:rFonts w:ascii="Times New Roman"/>
          <w:b w:val="false"/>
          <w:i w:val="false"/>
          <w:color w:val="000000"/>
          <w:sz w:val="28"/>
        </w:rPr>
        <w:t>
      4) өкілетті органның лауазымды тұлғасы құжатты бақылауға қояды және өкілетті органның маманына орындауға жібереді;</w:t>
      </w:r>
      <w:r>
        <w:br/>
      </w:r>
      <w:r>
        <w:rPr>
          <w:rFonts w:ascii="Times New Roman"/>
          <w:b w:val="false"/>
          <w:i w:val="false"/>
          <w:color w:val="000000"/>
          <w:sz w:val="28"/>
        </w:rPr>
        <w:t>
      5) өкілетті органның маманы лауазымды тұлға қол қоятын жазбаша жауап дайындайды, орындалған құжаттар тізілімін тіркейді және қолхатта көрсетілген жауап берудің мерзімінен бір күн бұрын арнайы байланыс арқылы Орталыққа жібереді;</w:t>
      </w:r>
      <w:r>
        <w:br/>
      </w:r>
      <w:r>
        <w:rPr>
          <w:rFonts w:ascii="Times New Roman"/>
          <w:b w:val="false"/>
          <w:i w:val="false"/>
          <w:color w:val="000000"/>
          <w:sz w:val="28"/>
        </w:rPr>
        <w:t>
      6) Орталықтың инспекторы құжатты бергендігін құжаттарды беру есебінің журналында тіркейді, тұтынушының өзіне, не сенімхат бойынша өкіліне дайын құжатты қолхатта көрсетілген мерзімде береді.1) атқарушы органдар белгілейтін нысан бойынша есепке қою туралы өтініш.</w:t>
      </w:r>
      <w:r>
        <w:br/>
      </w:r>
      <w:r>
        <w:rPr>
          <w:rFonts w:ascii="Times New Roman"/>
          <w:b w:val="false"/>
          <w:i w:val="false"/>
          <w:color w:val="000000"/>
          <w:sz w:val="28"/>
        </w:rPr>
        <w:t>
</w:t>
      </w:r>
      <w:r>
        <w:rPr>
          <w:rFonts w:ascii="Times New Roman"/>
          <w:b w:val="false"/>
          <w:i w:val="false"/>
          <w:color w:val="000000"/>
          <w:sz w:val="28"/>
        </w:rPr>
        <w:t>
      12. Мемлекеттік қызмет көрсету барысында келесі құрылымдық-функционалдық бірліктер (бұдан әрі – ҚФБ) жұмыс істейді:</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өкілетті органның маманы;</w:t>
      </w:r>
      <w:r>
        <w:br/>
      </w:r>
      <w:r>
        <w:rPr>
          <w:rFonts w:ascii="Times New Roman"/>
          <w:b w:val="false"/>
          <w:i w:val="false"/>
          <w:color w:val="000000"/>
          <w:sz w:val="28"/>
        </w:rPr>
        <w:t>
      өкілетті органның лауазымды тұлғасы.</w:t>
      </w:r>
      <w:r>
        <w:br/>
      </w:r>
      <w:r>
        <w:rPr>
          <w:rFonts w:ascii="Times New Roman"/>
          <w:b w:val="false"/>
          <w:i w:val="false"/>
          <w:color w:val="000000"/>
          <w:sz w:val="28"/>
        </w:rPr>
        <w:t>
</w:t>
      </w:r>
      <w:r>
        <w:rPr>
          <w:rFonts w:ascii="Times New Roman"/>
          <w:b w:val="false"/>
          <w:i w:val="false"/>
          <w:color w:val="000000"/>
          <w:sz w:val="28"/>
        </w:rPr>
        <w:t>
      13. Әрбір әкімшілік әрекетті (ресімді) орындау мерзімі көрсетілген әр ҚФБ-тің әкімшілік әрекеттердің (ресімдердің) кезектілігі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(1 кестесінде)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әкімшілік әрекеттердің логикалық кезектілігі мен ҚФБ арасындағы өзара әрекеттестікті анықтайтын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24" w:id="9"/>
    <w:p>
      <w:pPr>
        <w:spacing w:after="0"/>
        <w:ind w:left="0"/>
        <w:jc w:val="left"/>
      </w:pPr>
      <w:r>
        <w:rPr>
          <w:rFonts w:ascii="Times New Roman"/>
          <w:b/>
          <w:i w:val="false"/>
          <w:color w:val="000000"/>
        </w:rPr>
        <w:t xml:space="preserve"> 
4. Мемлекеттік қызметті қөрсететтін</w:t>
      </w:r>
      <w:r>
        <w:br/>
      </w:r>
      <w:r>
        <w:rPr>
          <w:rFonts w:ascii="Times New Roman"/>
          <w:b/>
          <w:i w:val="false"/>
          <w:color w:val="000000"/>
        </w:rPr>
        <w:t>
лауазымды тұлғалардың жауапкершілігі</w:t>
      </w:r>
    </w:p>
    <w:bookmarkEnd w:id="9"/>
    <w:bookmarkStart w:name="z25" w:id="10"/>
    <w:p>
      <w:pPr>
        <w:spacing w:after="0"/>
        <w:ind w:left="0"/>
        <w:jc w:val="both"/>
      </w:pPr>
      <w:r>
        <w:rPr>
          <w:rFonts w:ascii="Times New Roman"/>
          <w:b w:val="false"/>
          <w:i w:val="false"/>
          <w:color w:val="000000"/>
          <w:sz w:val="28"/>
        </w:rPr>
        <w:t>
      15. Лауазымды тұлғалар мемлекеттік қызмет қөрсету барысында қабылдаған шешімдері мен әрекеттері (әрекетсіздігі) үшін Қазақстан Республикасының заңдарымен белгіленген тәртіпте жауапты.</w:t>
      </w:r>
    </w:p>
    <w:bookmarkEnd w:id="10"/>
    <w:bookmarkStart w:name="z26" w:id="11"/>
    <w:p>
      <w:pPr>
        <w:spacing w:after="0"/>
        <w:ind w:left="0"/>
        <w:jc w:val="both"/>
      </w:pPr>
      <w:r>
        <w:rPr>
          <w:rFonts w:ascii="Times New Roman"/>
          <w:b w:val="false"/>
          <w:i w:val="false"/>
          <w:color w:val="000000"/>
          <w:sz w:val="28"/>
        </w:rPr>
        <w:t xml:space="preserve">
"Мемлекеттік тұрғын үй қорынан тұрғын  </w:t>
      </w:r>
      <w:r>
        <w:br/>
      </w:r>
      <w:r>
        <w:rPr>
          <w:rFonts w:ascii="Times New Roman"/>
          <w:b w:val="false"/>
          <w:i w:val="false"/>
          <w:color w:val="000000"/>
          <w:sz w:val="28"/>
        </w:rPr>
        <w:t xml:space="preserve">
үйге мұқтаж азаматтарды мемлекеттік   </w:t>
      </w:r>
      <w:r>
        <w:br/>
      </w:r>
      <w:r>
        <w:rPr>
          <w:rFonts w:ascii="Times New Roman"/>
          <w:b w:val="false"/>
          <w:i w:val="false"/>
          <w:color w:val="000000"/>
          <w:sz w:val="28"/>
        </w:rPr>
        <w:t xml:space="preserve">
тұрғын үй қорынан үйлерінде немесе    </w:t>
      </w:r>
      <w:r>
        <w:br/>
      </w:r>
      <w:r>
        <w:rPr>
          <w:rFonts w:ascii="Times New Roman"/>
          <w:b w:val="false"/>
          <w:i w:val="false"/>
          <w:color w:val="000000"/>
          <w:sz w:val="28"/>
        </w:rPr>
        <w:t xml:space="preserve">
Екібастұз қаласының жеке тұрғын үй    </w:t>
      </w:r>
      <w:r>
        <w:br/>
      </w:r>
      <w:r>
        <w:rPr>
          <w:rFonts w:ascii="Times New Roman"/>
          <w:b w:val="false"/>
          <w:i w:val="false"/>
          <w:color w:val="000000"/>
          <w:sz w:val="28"/>
        </w:rPr>
        <w:t>
қорынан жергілікті атқарушы орган жалдаған</w:t>
      </w:r>
      <w:r>
        <w:br/>
      </w:r>
      <w:r>
        <w:rPr>
          <w:rFonts w:ascii="Times New Roman"/>
          <w:b w:val="false"/>
          <w:i w:val="false"/>
          <w:color w:val="000000"/>
          <w:sz w:val="28"/>
        </w:rPr>
        <w:t xml:space="preserve">
үйлерді беру бойынша есепке қою"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11"/>
    <w:bookmarkStart w:name="z27" w:id="12"/>
    <w:p>
      <w:pPr>
        <w:spacing w:after="0"/>
        <w:ind w:left="0"/>
        <w:jc w:val="left"/>
      </w:pPr>
      <w:r>
        <w:rPr>
          <w:rFonts w:ascii="Times New Roman"/>
          <w:b/>
          <w:i w:val="false"/>
          <w:color w:val="000000"/>
        </w:rPr>
        <w:t xml:space="preserve"> 
Әкімшілік әрекеттердің (процестердің) өзара</w:t>
      </w:r>
      <w:r>
        <w:br/>
      </w:r>
      <w:r>
        <w:rPr>
          <w:rFonts w:ascii="Times New Roman"/>
          <w:b/>
          <w:i w:val="false"/>
          <w:color w:val="000000"/>
        </w:rPr>
        <w:t>
қатынастары мен жүйелілігінің сипаттамасы</w:t>
      </w:r>
    </w:p>
    <w:bookmarkEnd w:id="12"/>
    <w:p>
      <w:pPr>
        <w:spacing w:after="0"/>
        <w:ind w:left="0"/>
        <w:jc w:val="both"/>
      </w:pPr>
      <w:r>
        <w:rPr>
          <w:rFonts w:ascii="Times New Roman"/>
          <w:b/>
          <w:i w:val="false"/>
          <w:color w:val="000000"/>
          <w:sz w:val="28"/>
        </w:rPr>
        <w:t>      1 кесте. Құрылымдық-функционалдық бірліктердің (бұдан әрі –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2338"/>
        <w:gridCol w:w="2186"/>
        <w:gridCol w:w="2447"/>
        <w:gridCol w:w="2622"/>
        <w:gridCol w:w="2840"/>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(жүрістің, жұмыс легінің) әрекеті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лауазымды тұлғасы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қабылдайды және тексереді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бар болуын тексереді, тізілім құрастырады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қабылдайды тексереді, журналда тіркейді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курьерлік байланыс арқылы өкілетті органға жіберу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өкілетті органның лауазымды тұлғасына қарауға жіберу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Бұрыштаманы қою</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011"/>
        <w:gridCol w:w="1946"/>
        <w:gridCol w:w="1989"/>
        <w:gridCol w:w="2120"/>
        <w:gridCol w:w="2120"/>
        <w:gridCol w:w="2207"/>
      </w:tblGrid>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процестің (жүрістің, жұмыс легінің) әрекеті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(жүрістің, жұмыс легінің) N</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ресімнің, операцияның) атауы және олардың сипаттамасы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қояды немесе бар тарту туралы жазбаша жоба хат дайындайды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жоба хатты қарасытырады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журналда тіркейді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арқылы қадағалау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тіркейді</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қол қоюға жіберу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 арқылы ХҚКО жіберу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Орталықтын инспекторына жібереді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ұсынады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xml:space="preserve">
"Мемлекеттік тұрғын үй қорынан тұрғын  </w:t>
      </w:r>
      <w:r>
        <w:br/>
      </w:r>
      <w:r>
        <w:rPr>
          <w:rFonts w:ascii="Times New Roman"/>
          <w:b w:val="false"/>
          <w:i w:val="false"/>
          <w:color w:val="000000"/>
          <w:sz w:val="28"/>
        </w:rPr>
        <w:t xml:space="preserve">
үйге мұқтаж азаматтарды мемлекеттік   </w:t>
      </w:r>
      <w:r>
        <w:br/>
      </w:r>
      <w:r>
        <w:rPr>
          <w:rFonts w:ascii="Times New Roman"/>
          <w:b w:val="false"/>
          <w:i w:val="false"/>
          <w:color w:val="000000"/>
          <w:sz w:val="28"/>
        </w:rPr>
        <w:t xml:space="preserve">
тұрғын үй қорынан үйлерінде немесе    </w:t>
      </w:r>
      <w:r>
        <w:br/>
      </w:r>
      <w:r>
        <w:rPr>
          <w:rFonts w:ascii="Times New Roman"/>
          <w:b w:val="false"/>
          <w:i w:val="false"/>
          <w:color w:val="000000"/>
          <w:sz w:val="28"/>
        </w:rPr>
        <w:t xml:space="preserve">
Екібастұз қаласының жеке тұрғын үй    </w:t>
      </w:r>
      <w:r>
        <w:br/>
      </w:r>
      <w:r>
        <w:rPr>
          <w:rFonts w:ascii="Times New Roman"/>
          <w:b w:val="false"/>
          <w:i w:val="false"/>
          <w:color w:val="000000"/>
          <w:sz w:val="28"/>
        </w:rPr>
        <w:t>
қорынан жергілікті атқарушы орган жалдаған</w:t>
      </w:r>
      <w:r>
        <w:br/>
      </w:r>
      <w:r>
        <w:rPr>
          <w:rFonts w:ascii="Times New Roman"/>
          <w:b w:val="false"/>
          <w:i w:val="false"/>
          <w:color w:val="000000"/>
          <w:sz w:val="28"/>
        </w:rPr>
        <w:t xml:space="preserve">
үйлерді беру бойынша есепке қою"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13"/>
    <w:bookmarkStart w:name="z29" w:id="14"/>
    <w:p>
      <w:pPr>
        <w:spacing w:after="0"/>
        <w:ind w:left="0"/>
        <w:jc w:val="left"/>
      </w:pPr>
      <w:r>
        <w:rPr>
          <w:rFonts w:ascii="Times New Roman"/>
          <w:b/>
          <w:i w:val="false"/>
          <w:color w:val="000000"/>
        </w:rPr>
        <w:t xml:space="preserve"> 
"Мемлекеттік тұрғын үй қорынан тұрғын үйге мұқтаж</w:t>
      </w:r>
      <w:r>
        <w:br/>
      </w:r>
      <w:r>
        <w:rPr>
          <w:rFonts w:ascii="Times New Roman"/>
          <w:b/>
          <w:i w:val="false"/>
          <w:color w:val="000000"/>
        </w:rPr>
        <w:t>
азаматтарды мемлекеттік тұрғын үй қорынан үйлерінде немесе</w:t>
      </w:r>
      <w:r>
        <w:br/>
      </w:r>
      <w:r>
        <w:rPr>
          <w:rFonts w:ascii="Times New Roman"/>
          <w:b/>
          <w:i w:val="false"/>
          <w:color w:val="000000"/>
        </w:rPr>
        <w:t>
Екібастұз қаласының жеке тұрғын үй қорынан жергілікті</w:t>
      </w:r>
      <w:r>
        <w:br/>
      </w:r>
      <w:r>
        <w:rPr>
          <w:rFonts w:ascii="Times New Roman"/>
          <w:b/>
          <w:i w:val="false"/>
          <w:color w:val="000000"/>
        </w:rPr>
        <w:t>
атқарушы орган жалдаған үйлерді беру бойынша есепке қою"</w:t>
      </w:r>
      <w:r>
        <w:br/>
      </w:r>
      <w:r>
        <w:rPr>
          <w:rFonts w:ascii="Times New Roman"/>
          <w:b/>
          <w:i w:val="false"/>
          <w:color w:val="000000"/>
        </w:rPr>
        <w:t>
мемлекеттік қызметін ұсыну процесінің кестесі</w:t>
      </w:r>
    </w:p>
    <w:bookmarkEnd w:id="14"/>
    <w:p>
      <w:pPr>
        <w:spacing w:after="0"/>
        <w:ind w:left="0"/>
        <w:jc w:val="both"/>
      </w:pPr>
      <w:r>
        <w:drawing>
          <wp:inline distT="0" distB="0" distL="0" distR="0">
            <wp:extent cx="72009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00900" cy="610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