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dc9d" w14:textId="6a2d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(IY сайланған XXX сессиясы) 2010 жылғы 23 желтоқсандағы "2011 - 2013 жылдарға арналған аудандық бюджет туралы" N 231-4/30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2011 жылғы 14 ақпандағы N 242-4/31 шешімі. Павлодар облысы Железин ауданының Әділет басқармасында 2011 жылғы 22 ақпанда N 12-6-105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Казақстан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XXX сессиясы) 2010 жылғы 23 желтоқсандағы "2011 - 2013 жылдарға арналған аудандық бюджет туралы" (нормативтік құқықтық актілердің мемлекеттік тіркеу Тізілімінде N 12-6-103 тіркелген, 2011 жылғы 15 қаңтардағы аудандық "Родные просторы" газетінің N 3 жарияланған) N 231-4/30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2011 жылға арналған келесі көлемінде:</w:t>
      </w:r>
    </w:p>
    <w:p>
      <w:pPr>
        <w:spacing w:after="0"/>
        <w:ind w:left="0"/>
        <w:jc w:val="both"/>
      </w:pPr>
      <w:r>
        <w:rPr>
          <w:rFonts w:ascii="Times New Roman"/>
          <w:b w:val="false"/>
          <w:i w:val="false"/>
          <w:color w:val="000000"/>
          <w:sz w:val="28"/>
        </w:rPr>
        <w:t>
      1) кірістер - 1971811,0 мың теңге, оның ішінде:</w:t>
      </w:r>
    </w:p>
    <w:p>
      <w:pPr>
        <w:spacing w:after="0"/>
        <w:ind w:left="0"/>
        <w:jc w:val="both"/>
      </w:pPr>
      <w:r>
        <w:rPr>
          <w:rFonts w:ascii="Times New Roman"/>
          <w:b w:val="false"/>
          <w:i w:val="false"/>
          <w:color w:val="000000"/>
          <w:sz w:val="28"/>
        </w:rPr>
        <w:t>
      салықтық түсімдер - 318341,0 мың теңге;</w:t>
      </w:r>
    </w:p>
    <w:p>
      <w:pPr>
        <w:spacing w:after="0"/>
        <w:ind w:left="0"/>
        <w:jc w:val="both"/>
      </w:pPr>
      <w:r>
        <w:rPr>
          <w:rFonts w:ascii="Times New Roman"/>
          <w:b w:val="false"/>
          <w:i w:val="false"/>
          <w:color w:val="000000"/>
          <w:sz w:val="28"/>
        </w:rPr>
        <w:t>
      салықтық емес түсімдер - 950,0 мың теңге;</w:t>
      </w:r>
    </w:p>
    <w:p>
      <w:pPr>
        <w:spacing w:after="0"/>
        <w:ind w:left="0"/>
        <w:jc w:val="both"/>
      </w:pPr>
      <w:r>
        <w:rPr>
          <w:rFonts w:ascii="Times New Roman"/>
          <w:b w:val="false"/>
          <w:i w:val="false"/>
          <w:color w:val="000000"/>
          <w:sz w:val="28"/>
        </w:rPr>
        <w:t>
      негізгі капиталды сатудан түсетін түсімдер - 268,0 мың теңге;</w:t>
      </w:r>
    </w:p>
    <w:p>
      <w:pPr>
        <w:spacing w:after="0"/>
        <w:ind w:left="0"/>
        <w:jc w:val="both"/>
      </w:pPr>
      <w:r>
        <w:rPr>
          <w:rFonts w:ascii="Times New Roman"/>
          <w:b w:val="false"/>
          <w:i w:val="false"/>
          <w:color w:val="000000"/>
          <w:sz w:val="28"/>
        </w:rPr>
        <w:t>
      трансферттер түсімі - 1652252,0 мың теңге;</w:t>
      </w:r>
    </w:p>
    <w:p>
      <w:pPr>
        <w:spacing w:after="0"/>
        <w:ind w:left="0"/>
        <w:jc w:val="both"/>
      </w:pPr>
      <w:r>
        <w:rPr>
          <w:rFonts w:ascii="Times New Roman"/>
          <w:b w:val="false"/>
          <w:i w:val="false"/>
          <w:color w:val="000000"/>
          <w:sz w:val="28"/>
        </w:rPr>
        <w:t>
      2) шығындар - 1984684,0 мың теңге;</w:t>
      </w:r>
    </w:p>
    <w:p>
      <w:pPr>
        <w:spacing w:after="0"/>
        <w:ind w:left="0"/>
        <w:jc w:val="both"/>
      </w:pPr>
      <w:r>
        <w:rPr>
          <w:rFonts w:ascii="Times New Roman"/>
          <w:b w:val="false"/>
          <w:i w:val="false"/>
          <w:color w:val="000000"/>
          <w:sz w:val="28"/>
        </w:rPr>
        <w:t>
      3) таза бюджеттік кредиттеу - 13440,0 мың теңге, оның ішінде:</w:t>
      </w:r>
    </w:p>
    <w:p>
      <w:pPr>
        <w:spacing w:after="0"/>
        <w:ind w:left="0"/>
        <w:jc w:val="both"/>
      </w:pPr>
      <w:r>
        <w:rPr>
          <w:rFonts w:ascii="Times New Roman"/>
          <w:b w:val="false"/>
          <w:i w:val="false"/>
          <w:color w:val="000000"/>
          <w:sz w:val="28"/>
        </w:rPr>
        <w:t>
      бюджеттік кредиттер - 14288,0 мың теңге;</w:t>
      </w:r>
    </w:p>
    <w:p>
      <w:pPr>
        <w:spacing w:after="0"/>
        <w:ind w:left="0"/>
        <w:jc w:val="both"/>
      </w:pPr>
      <w:r>
        <w:rPr>
          <w:rFonts w:ascii="Times New Roman"/>
          <w:b w:val="false"/>
          <w:i w:val="false"/>
          <w:color w:val="000000"/>
          <w:sz w:val="28"/>
        </w:rPr>
        <w:t>
      бюджеттік кредиттерді өтеу - 848,0 мың теңге;</w:t>
      </w:r>
    </w:p>
    <w:p>
      <w:pPr>
        <w:spacing w:after="0"/>
        <w:ind w:left="0"/>
        <w:jc w:val="both"/>
      </w:pPr>
      <w:r>
        <w:rPr>
          <w:rFonts w:ascii="Times New Roman"/>
          <w:b w:val="false"/>
          <w:i w:val="false"/>
          <w:color w:val="000000"/>
          <w:sz w:val="28"/>
        </w:rPr>
        <w:t>
      4) қаржылық активтерімен операциялық қалдық нөлге тең;</w:t>
      </w:r>
    </w:p>
    <w:p>
      <w:pPr>
        <w:spacing w:after="0"/>
        <w:ind w:left="0"/>
        <w:jc w:val="both"/>
      </w:pPr>
      <w:r>
        <w:rPr>
          <w:rFonts w:ascii="Times New Roman"/>
          <w:b w:val="false"/>
          <w:i w:val="false"/>
          <w:color w:val="000000"/>
          <w:sz w:val="28"/>
        </w:rPr>
        <w:t>
      5) бюджет тапшылығы – -26313,0 мың теңге;</w:t>
      </w:r>
    </w:p>
    <w:p>
      <w:pPr>
        <w:spacing w:after="0"/>
        <w:ind w:left="0"/>
        <w:jc w:val="both"/>
      </w:pPr>
      <w:r>
        <w:rPr>
          <w:rFonts w:ascii="Times New Roman"/>
          <w:b w:val="false"/>
          <w:i w:val="false"/>
          <w:color w:val="000000"/>
          <w:sz w:val="28"/>
        </w:rPr>
        <w:t>
      6) бюджет тапшылығын қаржыландыру - 26313,0 мың теңге.</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3"/>
    <w:bookmarkStart w:name="z5" w:id="4"/>
    <w:p>
      <w:pPr>
        <w:spacing w:after="0"/>
        <w:ind w:left="0"/>
        <w:jc w:val="both"/>
      </w:pP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жүктелсін.</w:t>
      </w:r>
    </w:p>
    <w:bookmarkEnd w:id="4"/>
    <w:bookmarkStart w:name="z6" w:id="5"/>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 2011 жылғы</w:t>
            </w:r>
            <w:r>
              <w:br/>
            </w:r>
            <w:r>
              <w:rPr>
                <w:rFonts w:ascii="Times New Roman"/>
                <w:b w:val="false"/>
                <w:i w:val="false"/>
                <w:color w:val="000000"/>
                <w:sz w:val="20"/>
              </w:rPr>
              <w:t>14 ақпан IV шақырылымның кезекті</w:t>
            </w:r>
            <w:r>
              <w:br/>
            </w:r>
            <w:r>
              <w:rPr>
                <w:rFonts w:ascii="Times New Roman"/>
                <w:b w:val="false"/>
                <w:i w:val="false"/>
                <w:color w:val="000000"/>
                <w:sz w:val="20"/>
              </w:rPr>
              <w:t>XXXI сессиясы N 242-4/31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құрал-жабдықтармен, бағдарламалық жинақпен қамтамасыз 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меншік кәсіпкерлікті қолдауға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