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581d" w14:textId="eac5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2012 - 2014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2011 жылғы 20 желтоқсандағы N 242-41-4 шешімі. Павлодар облысының Әділет департаментінде 2012 жылғы 10 қаңтарда N 12-7-131 тіркелді.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Тақырып жаңа редакцияда - Павлодар облысы Ертіс аудандық мәслихатының 2012.01.23 </w:t>
      </w:r>
      <w:r>
        <w:rPr>
          <w:rFonts w:ascii="Times New Roman"/>
          <w:b w:val="false"/>
          <w:i w:val="false"/>
          <w:color w:val="ff0000"/>
          <w:sz w:val="28"/>
        </w:rPr>
        <w:t>N 245-42-4</w:t>
      </w:r>
      <w:r>
        <w:rPr>
          <w:rFonts w:ascii="Times New Roman"/>
          <w:b w:val="false"/>
          <w:i w:val="false"/>
          <w:color w:val="ff0000"/>
          <w:sz w:val="28"/>
        </w:rPr>
        <w:t xml:space="preserve"> (2012.01.01 бастап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Павлодар облыстық мәслихатының (IV сайланған, XL сессиясы)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15 желтоқсанда N 3193 арқылы тіркелді), Ертіс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Ертіс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 көлемдерде бекітілсін:</w:t>
      </w:r>
      <w:r>
        <w:br/>
      </w:r>
      <w:r>
        <w:rPr>
          <w:rFonts w:ascii="Times New Roman"/>
          <w:b w:val="false"/>
          <w:i w:val="false"/>
          <w:color w:val="000000"/>
          <w:sz w:val="28"/>
        </w:rPr>
        <w:t>
      1) кірістер – 2 490 685 мың теңге, соның ішінде:</w:t>
      </w:r>
      <w:r>
        <w:br/>
      </w:r>
      <w:r>
        <w:rPr>
          <w:rFonts w:ascii="Times New Roman"/>
          <w:b w:val="false"/>
          <w:i w:val="false"/>
          <w:color w:val="000000"/>
          <w:sz w:val="28"/>
        </w:rPr>
        <w:t>
      салықтық түсімдер – 297 581 мың теңге;</w:t>
      </w:r>
      <w:r>
        <w:br/>
      </w:r>
      <w:r>
        <w:rPr>
          <w:rFonts w:ascii="Times New Roman"/>
          <w:b w:val="false"/>
          <w:i w:val="false"/>
          <w:color w:val="000000"/>
          <w:sz w:val="28"/>
        </w:rPr>
        <w:t>
      салықтық емес түсімдер – 5 539 мың теңге;</w:t>
      </w:r>
      <w:r>
        <w:br/>
      </w:r>
      <w:r>
        <w:rPr>
          <w:rFonts w:ascii="Times New Roman"/>
          <w:b w:val="false"/>
          <w:i w:val="false"/>
          <w:color w:val="000000"/>
          <w:sz w:val="28"/>
        </w:rPr>
        <w:t>
      негізгі капиталды сатудан түсетін түсімдер – 358 мың теңге;</w:t>
      </w:r>
      <w:r>
        <w:br/>
      </w:r>
      <w:r>
        <w:rPr>
          <w:rFonts w:ascii="Times New Roman"/>
          <w:b w:val="false"/>
          <w:i w:val="false"/>
          <w:color w:val="000000"/>
          <w:sz w:val="28"/>
        </w:rPr>
        <w:t>
      трансферттердің түсімдері – 2 187 107 мың теңге;</w:t>
      </w:r>
      <w:r>
        <w:br/>
      </w:r>
      <w:r>
        <w:rPr>
          <w:rFonts w:ascii="Times New Roman"/>
          <w:b w:val="false"/>
          <w:i w:val="false"/>
          <w:color w:val="000000"/>
          <w:sz w:val="28"/>
        </w:rPr>
        <w:t>
      2) шығындар – 2 752 539 мың теңге;</w:t>
      </w:r>
      <w:r>
        <w:br/>
      </w:r>
      <w:r>
        <w:rPr>
          <w:rFonts w:ascii="Times New Roman"/>
          <w:b w:val="false"/>
          <w:i w:val="false"/>
          <w:color w:val="000000"/>
          <w:sz w:val="28"/>
        </w:rPr>
        <w:t>
      3) таза бюджеттік кредит беру – 13 376 мың теңге, соның ішінде:</w:t>
      </w:r>
      <w:r>
        <w:br/>
      </w:r>
      <w:r>
        <w:rPr>
          <w:rFonts w:ascii="Times New Roman"/>
          <w:b w:val="false"/>
          <w:i w:val="false"/>
          <w:color w:val="000000"/>
          <w:sz w:val="28"/>
        </w:rPr>
        <w:t>
      бюджеттік кредиттерді өтеу – 1 186 мың теңге;</w:t>
      </w:r>
      <w:r>
        <w:br/>
      </w:r>
      <w:r>
        <w:rPr>
          <w:rFonts w:ascii="Times New Roman"/>
          <w:b w:val="false"/>
          <w:i w:val="false"/>
          <w:color w:val="000000"/>
          <w:sz w:val="28"/>
        </w:rPr>
        <w:t>
      бюджеттік кредиттер - 14 562 мың теңге;</w:t>
      </w:r>
      <w:r>
        <w:br/>
      </w:r>
      <w:r>
        <w:rPr>
          <w:rFonts w:ascii="Times New Roman"/>
          <w:b w:val="false"/>
          <w:i w:val="false"/>
          <w:color w:val="000000"/>
          <w:sz w:val="28"/>
        </w:rPr>
        <w:t>
      4) қаржы активтерімен жасалатын операциялар бойынша сальдо – нөлге тең;</w:t>
      </w:r>
      <w:r>
        <w:br/>
      </w:r>
      <w:r>
        <w:rPr>
          <w:rFonts w:ascii="Times New Roman"/>
          <w:b w:val="false"/>
          <w:i w:val="false"/>
          <w:color w:val="000000"/>
          <w:sz w:val="28"/>
        </w:rPr>
        <w:t>
      5) бюджет тапшылығы (профицит) – -275 230 мың теңге;</w:t>
      </w:r>
      <w:r>
        <w:br/>
      </w:r>
      <w:r>
        <w:rPr>
          <w:rFonts w:ascii="Times New Roman"/>
          <w:b w:val="false"/>
          <w:i w:val="false"/>
          <w:color w:val="000000"/>
          <w:sz w:val="28"/>
        </w:rPr>
        <w:t>
      6) бюджет тапшылығын қаржыландыру (бюджет профицитін пайдалану) – 275 230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Павлодар облысы Ертіс аудандық мәслихатының 2012.01.23 </w:t>
      </w:r>
      <w:r>
        <w:rPr>
          <w:rFonts w:ascii="Times New Roman"/>
          <w:b w:val="false"/>
          <w:i w:val="false"/>
          <w:color w:val="000000"/>
          <w:sz w:val="28"/>
        </w:rPr>
        <w:t>N 245-42-4</w:t>
      </w:r>
      <w:r>
        <w:rPr>
          <w:rFonts w:ascii="Times New Roman"/>
          <w:b w:val="false"/>
          <w:i w:val="false"/>
          <w:color w:val="ff0000"/>
          <w:sz w:val="28"/>
        </w:rPr>
        <w:t xml:space="preserve"> (2012.01.01 бастап қолданысқа енеді); 2012.04.11 </w:t>
      </w:r>
      <w:r>
        <w:rPr>
          <w:rFonts w:ascii="Times New Roman"/>
          <w:b w:val="false"/>
          <w:i w:val="false"/>
          <w:color w:val="000000"/>
          <w:sz w:val="28"/>
        </w:rPr>
        <w:t>N 9-4-5</w:t>
      </w:r>
      <w:r>
        <w:rPr>
          <w:rFonts w:ascii="Times New Roman"/>
          <w:b w:val="false"/>
          <w:i w:val="false"/>
          <w:color w:val="ff0000"/>
          <w:sz w:val="28"/>
        </w:rPr>
        <w:t xml:space="preserve"> (2012.01.01 бастап қолданысқа енеді); 2012.05.23 </w:t>
      </w:r>
      <w:r>
        <w:rPr>
          <w:rFonts w:ascii="Times New Roman"/>
          <w:b w:val="false"/>
          <w:i w:val="false"/>
          <w:color w:val="000000"/>
          <w:sz w:val="28"/>
        </w:rPr>
        <w:t>N 25-6-5</w:t>
      </w:r>
      <w:r>
        <w:rPr>
          <w:rFonts w:ascii="Times New Roman"/>
          <w:b w:val="false"/>
          <w:i w:val="false"/>
          <w:color w:val="ff0000"/>
          <w:sz w:val="28"/>
        </w:rPr>
        <w:t xml:space="preserve"> (2012.01.01 бастап қолданысқа енеді);  2012.07.18 </w:t>
      </w:r>
      <w:r>
        <w:rPr>
          <w:rFonts w:ascii="Times New Roman"/>
          <w:b w:val="false"/>
          <w:i w:val="false"/>
          <w:color w:val="000000"/>
          <w:sz w:val="28"/>
        </w:rPr>
        <w:t>N 34-8-5</w:t>
      </w:r>
      <w:r>
        <w:rPr>
          <w:rFonts w:ascii="Times New Roman"/>
          <w:b w:val="false"/>
          <w:i w:val="false"/>
          <w:color w:val="ff0000"/>
          <w:sz w:val="28"/>
        </w:rPr>
        <w:t xml:space="preserve"> (2012.01.01 бастап қолданысқа енеді); 2012.11.01 </w:t>
      </w:r>
      <w:r>
        <w:rPr>
          <w:rFonts w:ascii="Times New Roman"/>
          <w:b w:val="false"/>
          <w:i w:val="false"/>
          <w:color w:val="000000"/>
          <w:sz w:val="28"/>
        </w:rPr>
        <w:t>N 47-12-5</w:t>
      </w:r>
      <w:r>
        <w:rPr>
          <w:rFonts w:ascii="Times New Roman"/>
          <w:b w:val="false"/>
          <w:i w:val="false"/>
          <w:color w:val="ff0000"/>
          <w:sz w:val="28"/>
        </w:rPr>
        <w:t xml:space="preserve"> (2012.01.01 бастап қолданысқа енеді); 2012.12.07 </w:t>
      </w:r>
      <w:r>
        <w:rPr>
          <w:rFonts w:ascii="Times New Roman"/>
          <w:b w:val="false"/>
          <w:i w:val="false"/>
          <w:color w:val="000000"/>
          <w:sz w:val="28"/>
        </w:rPr>
        <w:t>N 50-13-5</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берілетін 1 775 859 мың теңге сомасында субвенция көлемі 2012 жылға арналған аудандық бюджеттен ескерілсін.</w:t>
      </w:r>
      <w:r>
        <w:br/>
      </w:r>
      <w:r>
        <w:rPr>
          <w:rFonts w:ascii="Times New Roman"/>
          <w:b w:val="false"/>
          <w:i w:val="false"/>
          <w:color w:val="000000"/>
          <w:sz w:val="28"/>
        </w:rPr>
        <w:t>
</w:t>
      </w:r>
      <w:r>
        <w:rPr>
          <w:rFonts w:ascii="Times New Roman"/>
          <w:b w:val="false"/>
          <w:i w:val="false"/>
          <w:color w:val="000000"/>
          <w:sz w:val="28"/>
        </w:rPr>
        <w:t>
      3. 2012 жылға ауданның жергілікті атқарушы органының сақтық қоры 4 103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2012 жылға ауылдық жерлерде жұмыс істейтін және мемлекеттік қызметшілерге жатпайтын әлеуметтік қамтамасыз ету, білім беру, мәдениет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r>
        <w:br/>
      </w:r>
      <w:r>
        <w:rPr>
          <w:rFonts w:ascii="Times New Roman"/>
          <w:b w:val="false"/>
          <w:i w:val="false"/>
          <w:color w:val="000000"/>
          <w:sz w:val="28"/>
        </w:rPr>
        <w:t>
</w:t>
      </w:r>
      <w:r>
        <w:rPr>
          <w:rFonts w:ascii="Times New Roman"/>
          <w:b w:val="false"/>
          <w:i w:val="false"/>
          <w:color w:val="000000"/>
          <w:sz w:val="28"/>
        </w:rPr>
        <w:t>
      5. 2012 жылға арналған жергілікті бюджеттердің атқарылу үдерісінде секвестрге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жылда аудандық бюджетінен қаржыландырылатын ауыл (село) және ауылдық (селолық) округтері жергілікті бюджеттік бағдарламаларының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Ертіс аудандық мәслихаттың экономика және бюджет, шағын және орта бизнесті қолдау, ауданда спорттың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С. Асқаров</w:t>
      </w:r>
    </w:p>
    <w:p>
      <w:pPr>
        <w:spacing w:after="0"/>
        <w:ind w:left="0"/>
        <w:jc w:val="both"/>
      </w:pPr>
      <w:r>
        <w:rPr>
          <w:rFonts w:ascii="Times New Roman"/>
          <w:b w:val="false"/>
          <w:i/>
          <w:color w:val="000000"/>
          <w:sz w:val="28"/>
        </w:rPr>
        <w:t>      Ертіс аудандық мәслихатының хатшысы        Х. Зейнішев</w:t>
      </w:r>
    </w:p>
    <w:bookmarkStart w:name="z10" w:id="1"/>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(IV сайланған, XLI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242-41-4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Ертіс аудандық мәслихатының    </w:t>
      </w:r>
      <w:r>
        <w:br/>
      </w:r>
      <w:r>
        <w:rPr>
          <w:rFonts w:ascii="Times New Roman"/>
          <w:b w:val="false"/>
          <w:i w:val="false"/>
          <w:color w:val="000000"/>
          <w:sz w:val="28"/>
        </w:rPr>
        <w:t xml:space="preserve">
(V сайланған, ХIII кезектен тыс   </w:t>
      </w:r>
      <w:r>
        <w:br/>
      </w:r>
      <w:r>
        <w:rPr>
          <w:rFonts w:ascii="Times New Roman"/>
          <w:b w:val="false"/>
          <w:i w:val="false"/>
          <w:color w:val="000000"/>
          <w:sz w:val="28"/>
        </w:rPr>
        <w:t>
сессиясы) 2012 жылғы 7 желтоқсандағы</w:t>
      </w:r>
      <w:r>
        <w:br/>
      </w:r>
      <w:r>
        <w:rPr>
          <w:rFonts w:ascii="Times New Roman"/>
          <w:b w:val="false"/>
          <w:i w:val="false"/>
          <w:color w:val="000000"/>
          <w:sz w:val="28"/>
        </w:rPr>
        <w:t xml:space="preserve">
N 50-13-5 шешіміне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аудандық бюджеті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Ертіс аудандық мәслихатының 2012.12.07 </w:t>
      </w:r>
      <w:r>
        <w:rPr>
          <w:rFonts w:ascii="Times New Roman"/>
          <w:b w:val="false"/>
          <w:i w:val="false"/>
          <w:color w:val="ff0000"/>
          <w:sz w:val="28"/>
        </w:rPr>
        <w:t>N 50-13-5</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402"/>
        <w:gridCol w:w="423"/>
        <w:gridCol w:w="8863"/>
        <w:gridCol w:w="2254"/>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сома (мың теңге)</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2490685</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297581</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47594</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5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w:t>
            </w:r>
          </w:p>
        </w:tc>
      </w:tr>
      <w:tr>
        <w:trPr>
          <w:trHeight w:val="9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45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2187107</w:t>
            </w:r>
          </w:p>
        </w:tc>
      </w:tr>
      <w:tr>
        <w:trPr>
          <w:trHeight w:val="45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2187107</w:t>
            </w:r>
          </w:p>
        </w:tc>
      </w:tr>
      <w:tr>
        <w:trPr>
          <w:trHeight w:val="2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13"/>
        <w:gridCol w:w="508"/>
        <w:gridCol w:w="508"/>
        <w:gridCol w:w="7493"/>
        <w:gridCol w:w="20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сома (мың теңге)</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2752539</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241305</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205541</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142042</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141752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қаланың)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1558728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164985</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77887</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77478</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87098</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1318944</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1316613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1255790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22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74799</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72067</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112269</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13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11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295322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103519</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шеңберінде жетіспейтін инженерлік-коммуникациялық инфрақұрылымды дамыту мен жайластыру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141108</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86474</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50695</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67126</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66426</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24574</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w:t>
            </w: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35826</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34955</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28099</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w:t>
            </w: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34721</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30509</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225768</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225768</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222022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275230</w:t>
            </w:r>
          </w:p>
        </w:tc>
      </w:tr>
    </w:tbl>
    <w:bookmarkStart w:name="z11" w:id="2"/>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(IV сайланған, XLI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242-41-4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81"/>
        <w:gridCol w:w="502"/>
        <w:gridCol w:w="8645"/>
        <w:gridCol w:w="305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сома (мың теңге)</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2081709</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277977</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9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27"/>
        <w:gridCol w:w="549"/>
        <w:gridCol w:w="592"/>
        <w:gridCol w:w="7893"/>
        <w:gridCol w:w="307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арналған сома (мың теңге)</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2081709</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241306</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205654</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50945</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50945</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141209</w:t>
            </w:r>
          </w:p>
        </w:tc>
      </w:tr>
      <w:tr>
        <w:trPr>
          <w:trHeight w:val="7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141209</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11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17108</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17108</w:t>
            </w:r>
          </w:p>
        </w:tc>
      </w:tr>
      <w:tr>
        <w:trPr>
          <w:trHeight w:val="11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17108</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1446717</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74123</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74123</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74123</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1344231</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1341959</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1302457</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39502</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w:t>
            </w:r>
          </w:p>
        </w:tc>
      </w:tr>
      <w:tr>
        <w:trPr>
          <w:trHeight w:val="6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100545</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w:t>
            </w:r>
          </w:p>
        </w:tc>
      </w:tr>
      <w:tr>
        <w:trPr>
          <w:trHeight w:val="10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1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10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12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2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r>
      <w:tr>
        <w:trPr>
          <w:trHeight w:val="1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137053</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65051</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11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46495</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34679</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11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2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2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4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35075</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35075</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4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18169</w:t>
            </w:r>
          </w:p>
        </w:tc>
      </w:tr>
      <w:tr>
        <w:trPr>
          <w:trHeight w:val="7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11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(IV сайланған, XLI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242-41-4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46"/>
        <w:gridCol w:w="503"/>
        <w:gridCol w:w="8573"/>
        <w:gridCol w:w="308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арналған сома (мың теңге)</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2191536</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284101</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87558</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87558</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64917</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18592</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1905099</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1905099</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47"/>
        <w:gridCol w:w="542"/>
        <w:gridCol w:w="542"/>
        <w:gridCol w:w="7916"/>
        <w:gridCol w:w="311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арналған сома (мың теңге)</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2191536</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241064</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204645</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52527</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52527</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138478</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w:t>
            </w:r>
          </w:p>
        </w:tc>
      </w:tr>
      <w:tr>
        <w:trPr>
          <w:trHeight w:val="11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w:t>
            </w:r>
          </w:p>
        </w:tc>
      </w:tr>
      <w:tr>
        <w:trPr>
          <w:trHeight w:val="11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1543071</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1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1438245</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1435886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1391498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29566</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106489</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92128</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27467</w:t>
            </w:r>
          </w:p>
        </w:tc>
      </w:tr>
      <w:tr>
        <w:trPr>
          <w:trHeight w:val="13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45525</w:t>
            </w:r>
          </w:p>
        </w:tc>
      </w:tr>
      <w:tr>
        <w:trPr>
          <w:trHeight w:val="5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9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24481</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67125</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11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48061</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35418</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34593</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11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8965</w:t>
            </w:r>
          </w:p>
        </w:tc>
      </w:tr>
      <w:tr>
        <w:trPr>
          <w:trHeight w:val="2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p>
        </w:tc>
      </w:tr>
      <w:tr>
        <w:trPr>
          <w:trHeight w:val="9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35646</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35646</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11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(IV сайланған, XLI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242-41-4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жергілікті бюджеттерді</w:t>
      </w:r>
      <w:r>
        <w:br/>
      </w:r>
      <w:r>
        <w:rPr>
          <w:rFonts w:ascii="Times New Roman"/>
          <w:b/>
          <w:i w:val="false"/>
          <w:color w:val="000000"/>
        </w:rPr>
        <w:t>
атқару үдерісінде секвестрге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38"/>
        <w:gridCol w:w="533"/>
        <w:gridCol w:w="538"/>
        <w:gridCol w:w="1099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8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4" w:id="5"/>
    <w:p>
      <w:pPr>
        <w:spacing w:after="0"/>
        <w:ind w:left="0"/>
        <w:jc w:val="both"/>
      </w:pPr>
      <w:r>
        <w:rPr>
          <w:rFonts w:ascii="Times New Roman"/>
          <w:b w:val="false"/>
          <w:i w:val="false"/>
          <w:color w:val="000000"/>
          <w:sz w:val="28"/>
        </w:rPr>
        <w:t>
Ертіс аудандық мәслихатының</w:t>
      </w:r>
      <w:r>
        <w:br/>
      </w:r>
      <w:r>
        <w:rPr>
          <w:rFonts w:ascii="Times New Roman"/>
          <w:b w:val="false"/>
          <w:i w:val="false"/>
          <w:color w:val="000000"/>
          <w:sz w:val="28"/>
        </w:rPr>
        <w:t>
(IV сайланған, XLI сессиясы)</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242-41-4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2012 жылда аудандық бюджеттен қаржыландырылатын</w:t>
      </w:r>
      <w:r>
        <w:br/>
      </w:r>
      <w:r>
        <w:rPr>
          <w:rFonts w:ascii="Times New Roman"/>
          <w:b/>
          <w:i w:val="false"/>
          <w:color w:val="000000"/>
        </w:rPr>
        <w:t>
ауыл (село) мен ауылдық (селолық) округтердің</w:t>
      </w:r>
      <w:r>
        <w:br/>
      </w:r>
      <w:r>
        <w:rPr>
          <w:rFonts w:ascii="Times New Roman"/>
          <w:b/>
          <w:i w:val="false"/>
          <w:color w:val="000000"/>
        </w:rPr>
        <w:t>
жергілікті бюджеттік бағдарламаларының</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431"/>
        <w:gridCol w:w="2369"/>
        <w:gridCol w:w="732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Бағдарламаның әкiмшiсi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сыныптаманың коды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99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8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3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4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7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7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5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5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7 123 009 000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8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8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2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5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8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7 123 010 000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8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4 123 005 000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0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9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округі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1 123 001 000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5 123 002 000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6 123 003  015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7 123 008 000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7 123 014 000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8 123 006 000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12 123 013 015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