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7004" w14:textId="6057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XXVII сессиясы) 2010 жылғы 23 желтоқсандағы "2011 - 2013 жылдарға арналған аудан бюджеті туралы" N 1/27 шешіміне өзгерістер енгізу туралы</w:t>
      </w:r>
    </w:p>
    <w:p>
      <w:pPr>
        <w:spacing w:after="0"/>
        <w:ind w:left="0"/>
        <w:jc w:val="both"/>
      </w:pPr>
      <w:r>
        <w:rPr>
          <w:rFonts w:ascii="Times New Roman"/>
          <w:b w:val="false"/>
          <w:i w:val="false"/>
          <w:color w:val="000000"/>
          <w:sz w:val="28"/>
        </w:rPr>
        <w:t>Павлодар облысы Качир аудандық мәслихатының 2011 жылғы 12 мамырдағы N 1/31 шешімі. Павлодар облысының Әділет департаментінде 2011 жылғы 18 мамырда N 12-8-110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Бюджеттік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XXVII сессиясы) 2010 жылғы 23 желтоқсандағы "2011 - 2013 жылдарға арналған аудан бюджеті туралы" N 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12-8-98 болып тіркелген, 2011 жылғы 8 қаңтардағы N 2 "Заря"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1-тармағының</w:t>
      </w:r>
      <w:r>
        <w:rPr>
          <w:rFonts w:ascii="Times New Roman"/>
          <w:b w:val="false"/>
          <w:i w:val="false"/>
          <w:color w:val="000000"/>
          <w:sz w:val="28"/>
        </w:rPr>
        <w:t>:</w:t>
      </w:r>
      <w:r>
        <w:br/>
      </w:r>
      <w:r>
        <w:rPr>
          <w:rFonts w:ascii="Times New Roman"/>
          <w:b w:val="false"/>
          <w:i w:val="false"/>
          <w:color w:val="000000"/>
          <w:sz w:val="28"/>
        </w:rPr>
        <w:t>
      1-тармақшасындағы:</w:t>
      </w:r>
      <w:r>
        <w:br/>
      </w:r>
      <w:r>
        <w:rPr>
          <w:rFonts w:ascii="Times New Roman"/>
          <w:b w:val="false"/>
          <w:i w:val="false"/>
          <w:color w:val="000000"/>
          <w:sz w:val="28"/>
        </w:rPr>
        <w:t>
      "243549" деген сандар "241241" деген сандармен ауыстырылсын;</w:t>
      </w:r>
      <w:r>
        <w:br/>
      </w:r>
      <w:r>
        <w:rPr>
          <w:rFonts w:ascii="Times New Roman"/>
          <w:b w:val="false"/>
          <w:i w:val="false"/>
          <w:color w:val="000000"/>
          <w:sz w:val="28"/>
        </w:rPr>
        <w:t>
      "2515" деген сандар "3260" деген сандармен ауыстырылсын;</w:t>
      </w:r>
      <w:r>
        <w:br/>
      </w:r>
      <w:r>
        <w:rPr>
          <w:rFonts w:ascii="Times New Roman"/>
          <w:b w:val="false"/>
          <w:i w:val="false"/>
          <w:color w:val="000000"/>
          <w:sz w:val="28"/>
        </w:rPr>
        <w:t>
      "107" деген сандар "1670"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төрайымы                            Ғ. Әменова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7"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XXXI кезектен тыс сессиясы)</w:t>
      </w:r>
      <w:r>
        <w:br/>
      </w:r>
      <w:r>
        <w:rPr>
          <w:rFonts w:ascii="Times New Roman"/>
          <w:b w:val="false"/>
          <w:i w:val="false"/>
          <w:color w:val="000000"/>
          <w:sz w:val="28"/>
        </w:rPr>
        <w:t>
2011 жылғы 12 мамырдағы N 1/31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29"/>
        <w:gridCol w:w="607"/>
        <w:gridCol w:w="8289"/>
        <w:gridCol w:w="3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2 088 947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85 343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85 343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3"/>
        <w:gridCol w:w="633"/>
        <w:gridCol w:w="654"/>
        <w:gridCol w:w="7557"/>
        <w:gridCol w:w="31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2099088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1397051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1246084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 қызметін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