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82ae" w14:textId="bb58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білім бөлімінің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2011 жылғы 22 қыркүйектегі N 252/12 қаулысы. Павлодар облысының Әділет департаментінде 2011 жылғы 02 қарашада N 12-9-140 тіркелді. Күші жойылды - Павлодар облысы Лебяжі аудандық әкімдігінің 2012 жылғы 23 сәуірдегі N 106/13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2012.04 N 106/13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"Зейнетақы қорларына, Қазақстан Республикасының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Білім бөлімі мемлекеттік қызметтерді уақытылы,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 Сағандықовқа жүктелсін.</w:t>
      </w:r>
    </w:p>
    <w:bookmarkEnd w:id="0"/>
    <w:p>
      <w:pPr>
        <w:spacing w:after="0"/>
        <w:ind w:left="0"/>
        <w:jc w:val="both"/>
      </w:pPr>
      <w:r>
        <w:rPr>
          <w:rFonts w:ascii="Times New Roman"/>
          <w:b w:val="false"/>
          <w:i/>
          <w:color w:val="000000"/>
          <w:sz w:val="28"/>
        </w:rPr>
        <w:t>      Аудан әкімі                                А. Құрманова</w:t>
      </w:r>
    </w:p>
    <w:bookmarkStart w:name="z9" w:id="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22    </w:t>
      </w:r>
      <w:r>
        <w:br/>
      </w:r>
      <w:r>
        <w:rPr>
          <w:rFonts w:ascii="Times New Roman"/>
          <w:b w:val="false"/>
          <w:i w:val="false"/>
          <w:color w:val="000000"/>
          <w:sz w:val="28"/>
        </w:rPr>
        <w:t>
қыркүйектегі N 252/12 қаулысымен</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"Зейнетақы қорларына, Қазақстан Республикасы</w:t>
      </w:r>
      <w:r>
        <w:br/>
      </w:r>
      <w:r>
        <w:rPr>
          <w:rFonts w:ascii="Times New Roman"/>
          <w:b/>
          <w:i w:val="false"/>
          <w:color w:val="000000"/>
        </w:rPr>
        <w:t>
Ішкі істер министрлігі Жол полициясы комитетінің аумақтық</w:t>
      </w:r>
      <w:r>
        <w:br/>
      </w:r>
      <w:r>
        <w:rPr>
          <w:rFonts w:ascii="Times New Roman"/>
          <w:b/>
          <w:i w:val="false"/>
          <w:color w:val="000000"/>
        </w:rPr>
        <w:t>
бөлімшелеріне кәмелетке толмаған балаларға мұраны ресімдеу</w:t>
      </w:r>
      <w:r>
        <w:br/>
      </w:r>
      <w:r>
        <w:rPr>
          <w:rFonts w:ascii="Times New Roman"/>
          <w:b/>
          <w:i w:val="false"/>
          <w:color w:val="000000"/>
        </w:rPr>
        <w:t>
үшін анықтамалар беру" мемлекеттік қызмет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Пайдаланылатын термин анықтамасы:</w:t>
      </w:r>
      <w:r>
        <w:br/>
      </w:r>
      <w:r>
        <w:rPr>
          <w:rFonts w:ascii="Times New Roman"/>
          <w:b w:val="false"/>
          <w:i w:val="false"/>
          <w:color w:val="000000"/>
          <w:sz w:val="28"/>
        </w:rPr>
        <w:t>
      1) ҚФБ - мемлекеттік қызмет көрсету үдерісіне қатысатын құрылымдық-функционалдық бірліктер.</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Мемлекеттік қызметтің атауы: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"Лебяжі ауданның білім бөлімі" мемлекеттік мекемесіне өтінген жағдайда (бұдан әрі білім бөлімі).</w:t>
      </w:r>
      <w:r>
        <w:br/>
      </w:r>
      <w:r>
        <w:rPr>
          <w:rFonts w:ascii="Times New Roman"/>
          <w:b w:val="false"/>
          <w:i w:val="false"/>
          <w:color w:val="000000"/>
          <w:sz w:val="28"/>
        </w:rPr>
        <w:t>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Lebroo@List.ru;</w:t>
      </w:r>
      <w:r>
        <w:br/>
      </w:r>
      <w:r>
        <w:rPr>
          <w:rFonts w:ascii="Times New Roman"/>
          <w:b w:val="false"/>
          <w:i w:val="false"/>
          <w:color w:val="000000"/>
          <w:sz w:val="28"/>
        </w:rPr>
        <w:t>
      2) "Павлодар облысының халыққа қызмет көрсету орталығы" Лебяжі ауданындағы филиалы Республикалық мемлекеттік мекемесі арқылы өтінген жағдайда (бұдан әрі -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Ташимова көшесі 114, телефон 21137, жұмыс уақыты сағат 9.00-ден 19.00-ге дейін түскі үзіліссіз, демалыс күні - жексенбі;</w:t>
      </w:r>
      <w:r>
        <w:br/>
      </w:r>
      <w:r>
        <w:rPr>
          <w:rFonts w:ascii="Times New Roman"/>
          <w:b w:val="false"/>
          <w:i w:val="false"/>
          <w:color w:val="000000"/>
          <w:sz w:val="28"/>
        </w:rPr>
        <w:t>
      Электрондық почта мекен-жайы Lebyjii_con@mail.ru.</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стандарттың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 зейнетақы қорларына, Қазақстан Республикасының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білім бөліміне және орталыққа өтінген жағдайда стандарттың </w:t>
      </w:r>
      <w:r>
        <w:rPr>
          <w:rFonts w:ascii="Times New Roman"/>
          <w:b w:val="false"/>
          <w:i w:val="false"/>
          <w:color w:val="000000"/>
          <w:sz w:val="28"/>
        </w:rPr>
        <w:t>11-тармағында</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7"/>
    <w:bookmarkStart w:name="z21" w:id="8"/>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7 тармағында</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белгіленген мерзімде қаралады.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2) орталыққа өтініш білдірген кезде - сұрау салудың нөмірі мен қабылданған күн,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 қабылдаған орталық инспекторының тегі, аты, әкесінің аты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 құжаттырының қорғалуы және ақпараттың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 білім бөліміне өтініш білдірген кезде:</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6 қосымшасында</w:t>
      </w:r>
      <w:r>
        <w:rPr>
          <w:rFonts w:ascii="Times New Roman"/>
          <w:b w:val="false"/>
          <w:i w:val="false"/>
          <w:color w:val="000000"/>
          <w:sz w:val="28"/>
        </w:rPr>
        <w:t xml:space="preserve"> мемлекеттік қызметті алу үшін ұсынылатын өтінішінің нысаны көрсетілген.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15. Осы регламенттін </w:t>
      </w:r>
      <w:r>
        <w:rPr>
          <w:rFonts w:ascii="Times New Roman"/>
          <w:b w:val="false"/>
          <w:i w:val="false"/>
          <w:color w:val="000000"/>
          <w:sz w:val="28"/>
        </w:rPr>
        <w:t>2 қосымшасында</w:t>
      </w:r>
      <w:r>
        <w:rPr>
          <w:rFonts w:ascii="Times New Roman"/>
          <w:b w:val="false"/>
          <w:i w:val="false"/>
          <w:color w:val="000000"/>
          <w:sz w:val="28"/>
        </w:rPr>
        <w:t xml:space="preserve"> ҚФБ іс-әрекеттердің өзара байланысы көрсетілетін сызба келтірілген.</w:t>
      </w:r>
    </w:p>
    <w:bookmarkEnd w:id="8"/>
    <w:bookmarkStart w:name="z29"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16.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10"/>
    <w:bookmarkStart w:name="z31" w:id="11"/>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туралы"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1"/>
    <w:bookmarkStart w:name="z32" w:id="12"/>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w:t>
      </w:r>
      <w:r>
        <w:br/>
      </w:r>
      <w:r>
        <w:rPr>
          <w:rFonts w:ascii="Times New Roman"/>
          <w:b/>
          <w:i w:val="false"/>
          <w:color w:val="000000"/>
        </w:rPr>
        <w:t>
іс-әрекетінің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410"/>
        <w:gridCol w:w="2136"/>
        <w:gridCol w:w="2305"/>
        <w:gridCol w:w="2305"/>
        <w:gridCol w:w="2305"/>
        <w:gridCol w:w="2306"/>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 атауы және оның сипаттамасы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w:t>
            </w:r>
            <w:r>
              <w:rPr>
                <w:rFonts w:ascii="Times New Roman"/>
                <w:b w:val="false"/>
                <w:i w:val="false"/>
                <w:color w:val="000000"/>
                <w:sz w:val="20"/>
              </w:rPr>
              <w:t>11 тармағында</w:t>
            </w:r>
            <w:r>
              <w:rPr>
                <w:rFonts w:ascii="Times New Roman"/>
                <w:b w:val="false"/>
                <w:i w:val="false"/>
                <w:color w:val="000000"/>
                <w:sz w:val="20"/>
              </w:rPr>
              <w:t xml:space="preserve"> көрсетілгендей тұтынушының ұсынған құжаттарын қабылдау және тіркеу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құжаттарды қарастыру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 қызмет көрсетуде бас тартудың дәлелді жауабы жасалады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көрсетуде бас тартудың дәлелді жауабын қарастыру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 мемлекеттік қызмет көрсетуде бас тартудың дәлелді жауабы тұтынушының өзі өтінгенде беріледі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ұйымдық-өкімгерлік</w:t>
            </w:r>
            <w:r>
              <w:br/>
            </w:r>
            <w:r>
              <w:rPr>
                <w:rFonts w:ascii="Times New Roman"/>
                <w:b w:val="false"/>
                <w:i w:val="false"/>
                <w:color w:val="000000"/>
                <w:sz w:val="20"/>
              </w:rPr>
              <w:t>
шешім)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бас тартудың дәлелді жауабы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тартудың дәлелді жауабы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туралы"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3"/>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      а) Білім бөліміне өтінген жағдайда мемлекеттік қызмет көрсету сызбасы</w:t>
      </w:r>
    </w:p>
    <w:bookmarkEnd w:id="14"/>
    <w:p>
      <w:pPr>
        <w:spacing w:after="0"/>
        <w:ind w:left="0"/>
        <w:jc w:val="both"/>
      </w:pPr>
      <w:r>
        <w:drawing>
          <wp:inline distT="0" distB="0" distL="0" distR="0">
            <wp:extent cx="74168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7835900"/>
                    </a:xfrm>
                    <a:prstGeom prst="rect">
                      <a:avLst/>
                    </a:prstGeom>
                  </pic:spPr>
                </pic:pic>
              </a:graphicData>
            </a:graphic>
          </wp:inline>
        </w:drawing>
      </w:r>
    </w:p>
    <w:p>
      <w:pPr>
        <w:spacing w:after="0"/>
        <w:ind w:left="0"/>
        <w:jc w:val="both"/>
      </w:pPr>
      <w:r>
        <w:rPr>
          <w:rFonts w:ascii="Times New Roman"/>
          <w:b/>
          <w:i w:val="false"/>
          <w:color w:val="000000"/>
          <w:sz w:val="28"/>
        </w:rPr>
        <w:t>      ә) Баламалы түрде халыққа қызмет көрсету орталығы арқылы мемлекеттік қызмет көрсету сызбасы</w:t>
      </w:r>
    </w:p>
    <w:p>
      <w:pPr>
        <w:spacing w:after="0"/>
        <w:ind w:left="0"/>
        <w:jc w:val="both"/>
      </w:pPr>
      <w:r>
        <w:drawing>
          <wp:inline distT="0" distB="0" distL="0" distR="0">
            <wp:extent cx="72390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82931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22    </w:t>
      </w:r>
      <w:r>
        <w:br/>
      </w:r>
      <w:r>
        <w:rPr>
          <w:rFonts w:ascii="Times New Roman"/>
          <w:b w:val="false"/>
          <w:i w:val="false"/>
          <w:color w:val="000000"/>
          <w:sz w:val="28"/>
        </w:rPr>
        <w:t>
қыркүйектегі N 252/12 қаулысымен</w:t>
      </w:r>
      <w:r>
        <w:br/>
      </w:r>
      <w:r>
        <w:rPr>
          <w:rFonts w:ascii="Times New Roman"/>
          <w:b w:val="false"/>
          <w:i w:val="false"/>
          <w:color w:val="000000"/>
          <w:sz w:val="28"/>
        </w:rPr>
        <w:t xml:space="preserve">
бекітілген           </w:t>
      </w:r>
    </w:p>
    <w:bookmarkEnd w:id="15"/>
    <w:bookmarkStart w:name="z36" w:id="16"/>
    <w:p>
      <w:pPr>
        <w:spacing w:after="0"/>
        <w:ind w:left="0"/>
        <w:jc w:val="left"/>
      </w:pPr>
      <w:r>
        <w:rPr>
          <w:rFonts w:ascii="Times New Roman"/>
          <w:b/>
          <w:i w:val="false"/>
          <w:color w:val="000000"/>
        </w:rPr>
        <w:t xml:space="preserve"> 
"Кәмелетке толмаған балаға тиесілі тұрғын үй</w:t>
      </w:r>
      <w:r>
        <w:br/>
      </w:r>
      <w:r>
        <w:rPr>
          <w:rFonts w:ascii="Times New Roman"/>
          <w:b/>
          <w:i w:val="false"/>
          <w:color w:val="000000"/>
        </w:rPr>
        <w:t>
кепілдігімен несие ресімдеу үшін банктерге</w:t>
      </w:r>
      <w:r>
        <w:br/>
      </w:r>
      <w:r>
        <w:rPr>
          <w:rFonts w:ascii="Times New Roman"/>
          <w:b/>
          <w:i w:val="false"/>
          <w:color w:val="000000"/>
        </w:rPr>
        <w:t>
рұқсаттар беру" мемлекеттік қызмет РЕГЛАМЕНТІ</w:t>
      </w:r>
    </w:p>
    <w:bookmarkEnd w:id="16"/>
    <w:bookmarkStart w:name="z37" w:id="17"/>
    <w:p>
      <w:pPr>
        <w:spacing w:after="0"/>
        <w:ind w:left="0"/>
        <w:jc w:val="left"/>
      </w:pPr>
      <w:r>
        <w:rPr>
          <w:rFonts w:ascii="Times New Roman"/>
          <w:b/>
          <w:i w:val="false"/>
          <w:color w:val="000000"/>
        </w:rPr>
        <w:t xml:space="preserve"> 
1. Негізгі ұғымдар</w:t>
      </w:r>
    </w:p>
    <w:bookmarkEnd w:id="17"/>
    <w:bookmarkStart w:name="z38" w:id="18"/>
    <w:p>
      <w:pPr>
        <w:spacing w:after="0"/>
        <w:ind w:left="0"/>
        <w:jc w:val="both"/>
      </w:pPr>
      <w:r>
        <w:rPr>
          <w:rFonts w:ascii="Times New Roman"/>
          <w:b w:val="false"/>
          <w:i w:val="false"/>
          <w:color w:val="000000"/>
          <w:sz w:val="28"/>
        </w:rPr>
        <w:t>
      1. Пайдаланылатын термин анықтамасы:</w:t>
      </w:r>
      <w:r>
        <w:br/>
      </w:r>
      <w:r>
        <w:rPr>
          <w:rFonts w:ascii="Times New Roman"/>
          <w:b w:val="false"/>
          <w:i w:val="false"/>
          <w:color w:val="000000"/>
          <w:sz w:val="28"/>
        </w:rPr>
        <w:t>
      1) Тұтынушы – мемлекеттік қызмет көрсетілетін жеке тұлға.</w:t>
      </w:r>
    </w:p>
    <w:bookmarkEnd w:id="18"/>
    <w:bookmarkStart w:name="z39" w:id="19"/>
    <w:p>
      <w:pPr>
        <w:spacing w:after="0"/>
        <w:ind w:left="0"/>
        <w:jc w:val="left"/>
      </w:pPr>
      <w:r>
        <w:rPr>
          <w:rFonts w:ascii="Times New Roman"/>
          <w:b/>
          <w:i w:val="false"/>
          <w:color w:val="000000"/>
        </w:rPr>
        <w:t xml:space="preserve"> 
2. Жалпы ережелер</w:t>
      </w:r>
    </w:p>
    <w:bookmarkEnd w:id="19"/>
    <w:bookmarkStart w:name="z40" w:id="20"/>
    <w:p>
      <w:pPr>
        <w:spacing w:after="0"/>
        <w:ind w:left="0"/>
        <w:jc w:val="both"/>
      </w:pPr>
      <w:r>
        <w:rPr>
          <w:rFonts w:ascii="Times New Roman"/>
          <w:b w:val="false"/>
          <w:i w:val="false"/>
          <w:color w:val="000000"/>
          <w:sz w:val="28"/>
        </w:rPr>
        <w:t>
      2. Мемлекеттік қызметтің атауы: "Кәмелетке толмаған балаға тиесілі тұрғын үй кепілдігімен несие ресімдеу үшін банктерге рұқсаттар беру".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балаға тиесілі тұрғын үй кепілдігімен несие ресімдеу үшін банктерге рұқсаттар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"Лебяжі ауданның білім бөлімі" мемлекеттік мекемесіне өтінген жағдайда (бұдан әрі - білім бөлімі):</w:t>
      </w:r>
      <w:r>
        <w:br/>
      </w:r>
      <w:r>
        <w:rPr>
          <w:rFonts w:ascii="Times New Roman"/>
          <w:b w:val="false"/>
          <w:i w:val="false"/>
          <w:color w:val="000000"/>
          <w:sz w:val="28"/>
        </w:rPr>
        <w:t>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Lebroo@List.ru;</w:t>
      </w:r>
      <w:r>
        <w:br/>
      </w:r>
      <w:r>
        <w:rPr>
          <w:rFonts w:ascii="Times New Roman"/>
          <w:b w:val="false"/>
          <w:i w:val="false"/>
          <w:color w:val="000000"/>
          <w:sz w:val="28"/>
        </w:rPr>
        <w:t>
      2) "Павлодар облысының халыққа қызмет көрсету орталығы" Лебяжі ауданын филиалы Республикалық мемлекеттік мекемесі арқылы өтінген жағдайда (бұдан әрі - орталық).</w:t>
      </w:r>
      <w:r>
        <w:br/>
      </w:r>
      <w:r>
        <w:rPr>
          <w:rFonts w:ascii="Times New Roman"/>
          <w:b w:val="false"/>
          <w:i w:val="false"/>
          <w:color w:val="000000"/>
          <w:sz w:val="28"/>
        </w:rPr>
        <w:t>
      Мемлекеттік қызмет көрсетілетін орны: Павлодар облысы, Лебяжі ауданының, Аққу ауылы, Ташимова көшесі, 114, телефон 21137, жұмыс уақыты сағат 9.00-ден 19.00-ге дейін түскі үзіліссіз, демалыс күні -  жексенбі; Электрондық почта мекен-жайы Lebyjii_con@mail.ru.</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өтінген жағдайда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p>
    <w:bookmarkEnd w:id="20"/>
    <w:bookmarkStart w:name="z46"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21"/>
    <w:bookmarkStart w:name="z47" w:id="22"/>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7 тармағында</w:t>
      </w:r>
      <w:r>
        <w:rPr>
          <w:rFonts w:ascii="Times New Roman"/>
          <w:b w:val="false"/>
          <w:i w:val="false"/>
          <w:color w:val="000000"/>
          <w:sz w:val="28"/>
        </w:rPr>
        <w:t> </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2) орталыққа өтініш білдірген кезде - сұрау салудың нөмірі мен қабылданған күн,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 қабылдаған орталық инспекторының тегі, аты, әкесінің аты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тұтынушының құжаттырының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 білім бөліміне өтініш білдірген кезде:</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мемлекеттік қызметті алу үшін ұсынылатын өтініштің нысаны көрсетілген.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15. Осы регламенттін </w:t>
      </w:r>
      <w:r>
        <w:rPr>
          <w:rFonts w:ascii="Times New Roman"/>
          <w:b w:val="false"/>
          <w:i w:val="false"/>
          <w:color w:val="000000"/>
          <w:sz w:val="28"/>
        </w:rPr>
        <w:t>2 қосымшасында</w:t>
      </w:r>
      <w:r>
        <w:rPr>
          <w:rFonts w:ascii="Times New Roman"/>
          <w:b w:val="false"/>
          <w:i w:val="false"/>
          <w:color w:val="000000"/>
          <w:sz w:val="28"/>
        </w:rPr>
        <w:t xml:space="preserve"> ҚФБ іс-әрекеттердің өзара байланысы көрсетілетін сызба келтірілген.</w:t>
      </w:r>
    </w:p>
    <w:bookmarkEnd w:id="22"/>
    <w:bookmarkStart w:name="z55"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6" w:id="24"/>
    <w:p>
      <w:pPr>
        <w:spacing w:after="0"/>
        <w:ind w:left="0"/>
        <w:jc w:val="both"/>
      </w:pPr>
      <w:r>
        <w:rPr>
          <w:rFonts w:ascii="Times New Roman"/>
          <w:b w:val="false"/>
          <w:i w:val="false"/>
          <w:color w:val="000000"/>
          <w:sz w:val="28"/>
        </w:rPr>
        <w:t>
      16.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24"/>
    <w:bookmarkStart w:name="z57" w:id="25"/>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25"/>
    <w:bookmarkStart w:name="z58" w:id="26"/>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 іс-әрекетінің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975"/>
        <w:gridCol w:w="2190"/>
        <w:gridCol w:w="1975"/>
        <w:gridCol w:w="2298"/>
        <w:gridCol w:w="2536"/>
        <w:gridCol w:w="2343"/>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үдерістің іс-әрекеті (барысы, жұмыс ағыны)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ағынының)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w:t>
            </w:r>
            <w:r>
              <w:rPr>
                <w:rFonts w:ascii="Times New Roman"/>
                <w:b w:val="false"/>
                <w:i w:val="false"/>
                <w:color w:val="000000"/>
                <w:sz w:val="20"/>
              </w:rPr>
              <w:t>11 тармағында</w:t>
            </w:r>
            <w:r>
              <w:rPr>
                <w:rFonts w:ascii="Times New Roman"/>
                <w:b w:val="false"/>
                <w:i w:val="false"/>
                <w:color w:val="000000"/>
                <w:sz w:val="20"/>
              </w:rPr>
              <w:t xml:space="preserve"> көрсетілгендей  тұтынушының ұсынған құжаттарын қабылдау және тіркеу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құжаттарды қарастыру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 қызмет көрсетуде бас тартудың дәлелді жауабы жасалады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көрсетуде бас тартудың дәлелді жауабын қарастыру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 мемлекеттік қызмет көрсетуде бас тартудың дәлелді жауабы тұтынушының өзі өтінгенде беріледі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бас тартудың дәлелді жауабы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тартудың дәлелді жауабы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7"/>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27"/>
    <w:bookmarkStart w:name="z60" w:id="28"/>
    <w:p>
      <w:pPr>
        <w:spacing w:after="0"/>
        <w:ind w:left="0"/>
        <w:jc w:val="both"/>
      </w:pPr>
      <w:r>
        <w:rPr>
          <w:rFonts w:ascii="Times New Roman"/>
          <w:b w:val="false"/>
          <w:i w:val="false"/>
          <w:color w:val="000000"/>
          <w:sz w:val="28"/>
        </w:rPr>
        <w:t>
</w:t>
      </w:r>
      <w:r>
        <w:rPr>
          <w:rFonts w:ascii="Times New Roman"/>
          <w:b/>
          <w:i w:val="false"/>
          <w:color w:val="000000"/>
          <w:sz w:val="28"/>
        </w:rPr>
        <w:t>      а) Білім бөліміне өтінген жағдайда мемлекеттік қызмет көрсету сызбасы</w:t>
      </w:r>
    </w:p>
    <w:bookmarkEnd w:id="28"/>
    <w:p>
      <w:pPr>
        <w:spacing w:after="0"/>
        <w:ind w:left="0"/>
        <w:jc w:val="both"/>
      </w:pPr>
      <w:r>
        <w:drawing>
          <wp:inline distT="0" distB="0" distL="0" distR="0">
            <wp:extent cx="73406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77978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ә) Баламалы түрде халыққа қызмет көрсету орталығы арқылы мемлекеттік қызмет көрсету сызбасы</w:t>
      </w:r>
    </w:p>
    <w:p>
      <w:pPr>
        <w:spacing w:after="0"/>
        <w:ind w:left="0"/>
        <w:jc w:val="both"/>
      </w:pPr>
      <w:r>
        <w:drawing>
          <wp:inline distT="0" distB="0" distL="0" distR="0">
            <wp:extent cx="73152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8166100"/>
                    </a:xfrm>
                    <a:prstGeom prst="rect">
                      <a:avLst/>
                    </a:prstGeom>
                  </pic:spPr>
                </pic:pic>
              </a:graphicData>
            </a:graphic>
          </wp:inline>
        </w:drawing>
      </w:r>
    </w:p>
    <w:bookmarkStart w:name="z61" w:id="29"/>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22    </w:t>
      </w:r>
      <w:r>
        <w:br/>
      </w:r>
      <w:r>
        <w:rPr>
          <w:rFonts w:ascii="Times New Roman"/>
          <w:b w:val="false"/>
          <w:i w:val="false"/>
          <w:color w:val="000000"/>
          <w:sz w:val="28"/>
        </w:rPr>
        <w:t>
қыркүйектегі N 252/12 қаулысымен</w:t>
      </w:r>
      <w:r>
        <w:br/>
      </w:r>
      <w:r>
        <w:rPr>
          <w:rFonts w:ascii="Times New Roman"/>
          <w:b w:val="false"/>
          <w:i w:val="false"/>
          <w:color w:val="000000"/>
          <w:sz w:val="28"/>
        </w:rPr>
        <w:t xml:space="preserve">
бекітілген          </w:t>
      </w:r>
    </w:p>
    <w:bookmarkEnd w:id="29"/>
    <w:bookmarkStart w:name="z62" w:id="30"/>
    <w:p>
      <w:pPr>
        <w:spacing w:after="0"/>
        <w:ind w:left="0"/>
        <w:jc w:val="left"/>
      </w:pPr>
      <w:r>
        <w:rPr>
          <w:rFonts w:ascii="Times New Roman"/>
          <w:b/>
          <w:i w:val="false"/>
          <w:color w:val="000000"/>
        </w:rPr>
        <w:t xml:space="preserve"> 
"Тұрғын үйдің меншік иелері болып табылатын кәмелетке</w:t>
      </w:r>
      <w:r>
        <w:br/>
      </w:r>
      <w:r>
        <w:rPr>
          <w:rFonts w:ascii="Times New Roman"/>
          <w:b/>
          <w:i w:val="false"/>
          <w:color w:val="000000"/>
        </w:rPr>
        <w:t>
толмаған балалардың мүдделерін қозғайтын мәмілелерді</w:t>
      </w:r>
      <w:r>
        <w:br/>
      </w:r>
      <w:r>
        <w:rPr>
          <w:rFonts w:ascii="Times New Roman"/>
          <w:b/>
          <w:i w:val="false"/>
          <w:color w:val="000000"/>
        </w:rPr>
        <w:t>
ресімдеу үшін қорғаншылар мен қамқоршылар органдарының</w:t>
      </w:r>
      <w:r>
        <w:br/>
      </w:r>
      <w:r>
        <w:rPr>
          <w:rFonts w:ascii="Times New Roman"/>
          <w:b/>
          <w:i w:val="false"/>
          <w:color w:val="000000"/>
        </w:rPr>
        <w:t>
анықтамаларын беру" мемлекеттік қызмет РЕГЛАМЕНТІ</w:t>
      </w:r>
    </w:p>
    <w:bookmarkEnd w:id="30"/>
    <w:bookmarkStart w:name="z63" w:id="31"/>
    <w:p>
      <w:pPr>
        <w:spacing w:after="0"/>
        <w:ind w:left="0"/>
        <w:jc w:val="left"/>
      </w:pPr>
      <w:r>
        <w:rPr>
          <w:rFonts w:ascii="Times New Roman"/>
          <w:b/>
          <w:i w:val="false"/>
          <w:color w:val="000000"/>
        </w:rPr>
        <w:t xml:space="preserve"> 
1. Негізгі ұғымдар</w:t>
      </w:r>
    </w:p>
    <w:bookmarkEnd w:id="31"/>
    <w:bookmarkStart w:name="z64" w:id="32"/>
    <w:p>
      <w:pPr>
        <w:spacing w:after="0"/>
        <w:ind w:left="0"/>
        <w:jc w:val="both"/>
      </w:pPr>
      <w:r>
        <w:rPr>
          <w:rFonts w:ascii="Times New Roman"/>
          <w:b w:val="false"/>
          <w:i w:val="false"/>
          <w:color w:val="000000"/>
          <w:sz w:val="28"/>
        </w:rPr>
        <w:t>
      1. Пайдаланылатын терминдер мен аббревиатураның анықтамалары:</w:t>
      </w:r>
      <w:r>
        <w:br/>
      </w:r>
      <w:r>
        <w:rPr>
          <w:rFonts w:ascii="Times New Roman"/>
          <w:b w:val="false"/>
          <w:i w:val="false"/>
          <w:color w:val="000000"/>
          <w:sz w:val="28"/>
        </w:rPr>
        <w:t>
      1) Қорғаншылық (қамқоршылық) - кәмелетке толмағандардың және сот әрекетке қабілетсіз (әрекет қабілеттілігі шектеулі) деп таныған адамдардың құқықтары мен мүдделерін қорғаудың құқықтық нысаны;</w:t>
      </w:r>
      <w:r>
        <w:br/>
      </w:r>
      <w:r>
        <w:rPr>
          <w:rFonts w:ascii="Times New Roman"/>
          <w:b w:val="false"/>
          <w:i w:val="false"/>
          <w:color w:val="000000"/>
          <w:sz w:val="28"/>
        </w:rPr>
        <w:t>
      2) Тұтынушы – көрсетілетін мемлекеттік қызмет қөрсетуін өтінген жеке тұлға;</w:t>
      </w:r>
      <w:r>
        <w:br/>
      </w:r>
      <w:r>
        <w:rPr>
          <w:rFonts w:ascii="Times New Roman"/>
          <w:b w:val="false"/>
          <w:i w:val="false"/>
          <w:color w:val="000000"/>
          <w:sz w:val="28"/>
        </w:rPr>
        <w:t>
      3) ҚФБ - құрылымдық-функционалдық бірліктер - мемлекеттік қызмет көрсету үдерісіне қатысатын  жауапты тұлға.</w:t>
      </w:r>
    </w:p>
    <w:bookmarkEnd w:id="32"/>
    <w:bookmarkStart w:name="z65" w:id="33"/>
    <w:p>
      <w:pPr>
        <w:spacing w:after="0"/>
        <w:ind w:left="0"/>
        <w:jc w:val="left"/>
      </w:pPr>
      <w:r>
        <w:rPr>
          <w:rFonts w:ascii="Times New Roman"/>
          <w:b/>
          <w:i w:val="false"/>
          <w:color w:val="000000"/>
        </w:rPr>
        <w:t xml:space="preserve"> 
2. Жалпы ережелер</w:t>
      </w:r>
    </w:p>
    <w:bookmarkEnd w:id="33"/>
    <w:bookmarkStart w:name="z66" w:id="34"/>
    <w:p>
      <w:pPr>
        <w:spacing w:after="0"/>
        <w:ind w:left="0"/>
        <w:jc w:val="both"/>
      </w:pPr>
      <w:r>
        <w:rPr>
          <w:rFonts w:ascii="Times New Roman"/>
          <w:b w:val="false"/>
          <w:i w:val="false"/>
          <w:color w:val="000000"/>
          <w:sz w:val="28"/>
        </w:rPr>
        <w:t>
      2. Мемлекеттік қызметтің атауы: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 анықтамаларын беру".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"Лебяжі ауданның білім бөлімі" мемлекеттік мекемесіне өтінген жағдайда (бұдан әрі - білім бөлімі).</w:t>
      </w:r>
      <w:r>
        <w:br/>
      </w:r>
      <w:r>
        <w:rPr>
          <w:rFonts w:ascii="Times New Roman"/>
          <w:b w:val="false"/>
          <w:i w:val="false"/>
          <w:color w:val="000000"/>
          <w:sz w:val="28"/>
        </w:rPr>
        <w:t>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Lebroo@List.ru;</w:t>
      </w:r>
      <w:r>
        <w:br/>
      </w:r>
      <w:r>
        <w:rPr>
          <w:rFonts w:ascii="Times New Roman"/>
          <w:b w:val="false"/>
          <w:i w:val="false"/>
          <w:color w:val="000000"/>
          <w:sz w:val="28"/>
        </w:rPr>
        <w:t>
      2) Лебяжі ауданындағы филиалы "Павлодар облысының халыққа қызмет көрсету орталығы" мемлекеттік мекемесіне өтінген жағдайда (бұдан әрі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Ташимова көшесі 114, телефон 21137, жұмыс уақыты сағат 9.00-ден 19.00-ге дейін түскі үзіліссіз, демалыс күні -  жексенбі; Электрондық почта мекен-жайы Lebyjii_con@mail.ru.</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(бұдан әрі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білім бөліміне және орталыққа өтінген жағдайда стандарттың </w:t>
      </w:r>
      <w:r>
        <w:rPr>
          <w:rFonts w:ascii="Times New Roman"/>
          <w:b w:val="false"/>
          <w:i w:val="false"/>
          <w:color w:val="000000"/>
          <w:sz w:val="28"/>
        </w:rPr>
        <w:t>11-тармағында</w:t>
      </w:r>
      <w:r>
        <w:rPr>
          <w:rFonts w:ascii="Times New Roman"/>
          <w:b w:val="false"/>
          <w:i w:val="false"/>
          <w:color w:val="000000"/>
          <w:sz w:val="28"/>
        </w:rPr>
        <w:t>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p>
    <w:bookmarkEnd w:id="34"/>
    <w:bookmarkStart w:name="z72"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35"/>
    <w:bookmarkStart w:name="z73" w:id="36"/>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7 тармағында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2) орталыққа өтініш білдірген кезде - сұрау салудың нөмірі мен қабылданған күн,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 қабылдаған орталық инспекторының тегі, аты, әкесінің аты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 құжаттырының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 білім бөліміне өтініш білдірген кезде:</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қосымшасында мемлекеттік қызметті алу үшін ұсынылатын өтінішінің нысаны көрсетілген.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ҚФБ іс-әрекеттердің өзара байланысы көрсетілетін сызба келтірілген.</w:t>
      </w:r>
    </w:p>
    <w:bookmarkEnd w:id="36"/>
    <w:bookmarkStart w:name="z81"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2" w:id="38"/>
    <w:p>
      <w:pPr>
        <w:spacing w:after="0"/>
        <w:ind w:left="0"/>
        <w:jc w:val="both"/>
      </w:pPr>
      <w:r>
        <w:rPr>
          <w:rFonts w:ascii="Times New Roman"/>
          <w:b w:val="false"/>
          <w:i w:val="false"/>
          <w:color w:val="000000"/>
          <w:sz w:val="28"/>
        </w:rPr>
        <w:t>
      16.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38"/>
    <w:bookmarkStart w:name="z83" w:id="39"/>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қорғаншылар </w:t>
      </w:r>
      <w:r>
        <w:br/>
      </w:r>
      <w:r>
        <w:rPr>
          <w:rFonts w:ascii="Times New Roman"/>
          <w:b w:val="false"/>
          <w:i w:val="false"/>
          <w:color w:val="000000"/>
          <w:sz w:val="28"/>
        </w:rPr>
        <w:t>
мен қамқоршылар органдарының анықтамаларын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39"/>
    <w:bookmarkStart w:name="z84" w:id="40"/>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 іс-әрекетінің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410"/>
        <w:gridCol w:w="2136"/>
        <w:gridCol w:w="2305"/>
        <w:gridCol w:w="2305"/>
        <w:gridCol w:w="2305"/>
        <w:gridCol w:w="2306"/>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w:t>
            </w:r>
            <w:r>
              <w:br/>
            </w:r>
            <w:r>
              <w:rPr>
                <w:rFonts w:ascii="Times New Roman"/>
                <w:b/>
                <w:i w:val="false"/>
                <w:color w:val="000000"/>
                <w:sz w:val="20"/>
              </w:rPr>
              <w:t>
жұмыс ағынының)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 оның сипаттамасы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w:t>
            </w:r>
            <w:r>
              <w:rPr>
                <w:rFonts w:ascii="Times New Roman"/>
                <w:b w:val="false"/>
                <w:i w:val="false"/>
                <w:color w:val="000000"/>
                <w:sz w:val="20"/>
              </w:rPr>
              <w:t>11 тармағында</w:t>
            </w:r>
            <w:r>
              <w:rPr>
                <w:rFonts w:ascii="Times New Roman"/>
                <w:b w:val="false"/>
                <w:i w:val="false"/>
                <w:color w:val="000000"/>
                <w:sz w:val="20"/>
              </w:rPr>
              <w:t xml:space="preserve"> көрсетілгендей  тұтынушының ұсынған құжаттарын қабылдау және тіркеу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 қызмет көрсетуде бас тартудың дәлелді жауабы жасалады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көрсетуде бас тартудың дәлелді жауабын қарастыру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  мемлекеттік қызмет көрсетуде бас тартудың дәлелді жауабы тұтынушының өзі өтінгенде беріледі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ұйымдық-өкімгерлік</w:t>
            </w:r>
            <w:r>
              <w:br/>
            </w:r>
            <w:r>
              <w:rPr>
                <w:rFonts w:ascii="Times New Roman"/>
                <w:b w:val="false"/>
                <w:i w:val="false"/>
                <w:color w:val="000000"/>
                <w:sz w:val="20"/>
              </w:rPr>
              <w:t>
шешім)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бас тартудың дәлелді жауабы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тартудың дәлелді жауабы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41"/>
    <w:bookmarkStart w:name="z86" w:id="42"/>
    <w:p>
      <w:pPr>
        <w:spacing w:after="0"/>
        <w:ind w:left="0"/>
        <w:jc w:val="both"/>
      </w:pPr>
      <w:r>
        <w:rPr>
          <w:rFonts w:ascii="Times New Roman"/>
          <w:b w:val="false"/>
          <w:i w:val="false"/>
          <w:color w:val="000000"/>
          <w:sz w:val="28"/>
        </w:rPr>
        <w:t>
      </w:t>
      </w:r>
      <w:r>
        <w:rPr>
          <w:rFonts w:ascii="Times New Roman"/>
          <w:b/>
          <w:i w:val="false"/>
          <w:color w:val="000000"/>
          <w:sz w:val="28"/>
        </w:rPr>
        <w:t>а) Білім бөліміне өтінген жағдайда мемлекеттік қызмет көрсету сызбасы</w:t>
      </w:r>
    </w:p>
    <w:bookmarkEnd w:id="42"/>
    <w:p>
      <w:pPr>
        <w:spacing w:after="0"/>
        <w:ind w:left="0"/>
        <w:jc w:val="both"/>
      </w:pPr>
      <w:r>
        <w:drawing>
          <wp:inline distT="0" distB="0" distL="0" distR="0">
            <wp:extent cx="73660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7924800"/>
                    </a:xfrm>
                    <a:prstGeom prst="rect">
                      <a:avLst/>
                    </a:prstGeom>
                  </pic:spPr>
                </pic:pic>
              </a:graphicData>
            </a:graphic>
          </wp:inline>
        </w:drawing>
      </w:r>
    </w:p>
    <w:p>
      <w:pPr>
        <w:spacing w:after="0"/>
        <w:ind w:left="0"/>
        <w:jc w:val="both"/>
      </w:pPr>
      <w:r>
        <w:rPr>
          <w:rFonts w:ascii="Times New Roman"/>
          <w:b/>
          <w:i w:val="false"/>
          <w:color w:val="000000"/>
          <w:sz w:val="28"/>
        </w:rPr>
        <w:t>      ә) Баламалы түрде халыққа қызмет көрсету орталығы арқалы мемлекеттік қызмет көрсету сызбасы</w:t>
      </w:r>
    </w:p>
    <w:p>
      <w:pPr>
        <w:spacing w:after="0"/>
        <w:ind w:left="0"/>
        <w:jc w:val="both"/>
      </w:pPr>
      <w:r>
        <w:drawing>
          <wp:inline distT="0" distB="0" distL="0" distR="0">
            <wp:extent cx="72263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826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