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8832" w14:textId="9d38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2012 - 2014 жылдарға арналған Май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2011 жылғы 20 желтоқсандағы N 2/44 шешімі. Павлодар облысының Әділет департаментінде 2012 жылғы 09 қаңтарда N 12-10-117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туралы кодексінің 75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 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(ІV сайланған ХL сессиясы) 2011 жылғы 6 желтоқсандағы "2012 - 2014 жылдарға арналған облыстық бюджет туралы" (Нормативтік құқықтық актілерді мемлекеттік тіркеу тізілімінде 2011 жылғы 15 желтоқсанда N 3193 тіркелген)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 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2012 - 2014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2012 жылға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1703324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306854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1387694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1762489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- 20247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  -36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36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-79376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тапшыдығын қаржыландыру (профицитті пайдалану) - 79376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Павлодар облысы Май аудандық мәслихатының 2012.01.30 </w:t>
      </w:r>
      <w:r>
        <w:rPr>
          <w:rFonts w:ascii="Times New Roman"/>
          <w:b w:val="false"/>
          <w:i w:val="false"/>
          <w:color w:val="000000"/>
          <w:sz w:val="28"/>
        </w:rPr>
        <w:t>N 1/2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2012.04.12 </w:t>
      </w:r>
      <w:r>
        <w:rPr>
          <w:rFonts w:ascii="Times New Roman"/>
          <w:b w:val="false"/>
          <w:i w:val="false"/>
          <w:color w:val="000000"/>
          <w:sz w:val="28"/>
        </w:rPr>
        <w:t>N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  2012.05.23 </w:t>
      </w:r>
      <w:r>
        <w:rPr>
          <w:rFonts w:ascii="Times New Roman"/>
          <w:b w:val="false"/>
          <w:i w:val="false"/>
          <w:color w:val="000000"/>
          <w:sz w:val="28"/>
        </w:rPr>
        <w:t>N 1/5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2012.07.13 </w:t>
      </w:r>
      <w:r>
        <w:rPr>
          <w:rFonts w:ascii="Times New Roman"/>
          <w:b w:val="false"/>
          <w:i w:val="false"/>
          <w:color w:val="000000"/>
          <w:sz w:val="28"/>
        </w:rPr>
        <w:t>N 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2012.08.23 </w:t>
      </w:r>
      <w:r>
        <w:rPr>
          <w:rFonts w:ascii="Times New Roman"/>
          <w:b w:val="false"/>
          <w:i w:val="false"/>
          <w:color w:val="000000"/>
          <w:sz w:val="28"/>
        </w:rPr>
        <w:t>N 1/7</w:t>
      </w:r>
      <w:r>
        <w:rPr>
          <w:rFonts w:ascii="Times New Roman"/>
          <w:b w:val="false"/>
          <w:i w:val="false"/>
          <w:color w:val="ff0000"/>
          <w:sz w:val="28"/>
        </w:rPr>
        <w:t xml:space="preserve">   (2012.01.01 бастап қолданысқа енеді); 2012.10.24 </w:t>
      </w:r>
      <w:r>
        <w:rPr>
          <w:rFonts w:ascii="Times New Roman"/>
          <w:b w:val="false"/>
          <w:i w:val="false"/>
          <w:color w:val="000000"/>
          <w:sz w:val="28"/>
        </w:rPr>
        <w:t>N 4/8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2012.12.07 </w:t>
      </w:r>
      <w:r>
        <w:rPr>
          <w:rFonts w:ascii="Times New Roman"/>
          <w:b w:val="false"/>
          <w:i w:val="false"/>
          <w:color w:val="000000"/>
          <w:sz w:val="28"/>
        </w:rPr>
        <w:t>N 1/9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аудандық бюджетті атқару процесінде секвестрлеуге жатпайтын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аудандық бюджеттің селолық округтер бойынша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4.Облыстық бюджеттен аудан бюджетіне берілген бюджеттік субвенцияның көлемі 2012 жылға арналған аудандық бюджетте жалпы сомасы 1045803 мың теңге болып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жылға жергілікті атқарушы органның резерві 750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мен қадағалау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А. Тәңірбергенов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XLIV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2/44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ІХ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1/9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(өзгерістермен және толықтырумен)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Павлодар облысы Май аудандық мәслихатының 2012.12.07 </w:t>
      </w:r>
      <w:r>
        <w:rPr>
          <w:rFonts w:ascii="Times New Roman"/>
          <w:b w:val="false"/>
          <w:i w:val="false"/>
          <w:color w:val="ff0000"/>
          <w:sz w:val="28"/>
        </w:rPr>
        <w:t>N 1/9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87"/>
        <w:gridCol w:w="587"/>
        <w:gridCol w:w="8274"/>
        <w:gridCol w:w="235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1703324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306854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70984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70984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55472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55472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176147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164961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1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1387694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1387694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27"/>
        <w:gridCol w:w="613"/>
        <w:gridCol w:w="543"/>
        <w:gridCol w:w="7720"/>
        <w:gridCol w:w="239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1762489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176009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44945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43450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114825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1008401</w:t>
            </w:r>
          </w:p>
        </w:tc>
      </w:tr>
      <w:tr>
        <w:trPr>
          <w:trHeight w:val="1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123114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</w:t>
            </w:r>
          </w:p>
        </w:tc>
      </w:tr>
      <w:tr>
        <w:trPr>
          <w:trHeight w:val="15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101261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31017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31017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786492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777428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728395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37207</w:t>
            </w:r>
          </w:p>
        </w:tc>
      </w:tr>
      <w:tr>
        <w:trPr>
          <w:trHeight w:val="15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42778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105319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1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165556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52064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24048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  және жайластыруға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32169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142860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38303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iшiнде сатудан түсетiн түсiмдер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-79376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XLIV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2/44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84"/>
        <w:gridCol w:w="605"/>
        <w:gridCol w:w="8274"/>
        <w:gridCol w:w="303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1362401</w:t>
            </w:r>
          </w:p>
        </w:tc>
      </w:tr>
      <w:tr>
        <w:trPr>
          <w:trHeight w:val="1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294914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70496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57095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163803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8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1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1064268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1064268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68"/>
        <w:gridCol w:w="632"/>
        <w:gridCol w:w="654"/>
        <w:gridCol w:w="7634"/>
        <w:gridCol w:w="304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1362401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201384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179138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46135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46135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119517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9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834611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</w:t>
            </w:r>
          </w:p>
        </w:tc>
      </w:tr>
      <w:tr>
        <w:trPr>
          <w:trHeight w:val="8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798665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789010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751347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37663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109357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91882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</w:tr>
      <w:tr>
        <w:trPr>
          <w:trHeight w:val="9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83614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</w:t>
            </w:r>
          </w:p>
        </w:tc>
      </w:tr>
      <w:tr>
        <w:trPr>
          <w:trHeight w:val="10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9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51596</w:t>
            </w:r>
          </w:p>
        </w:tc>
      </w:tr>
      <w:tr>
        <w:trPr>
          <w:trHeight w:val="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27925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</w:p>
        </w:tc>
      </w:tr>
      <w:tr>
        <w:trPr>
          <w:trHeight w:val="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7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125096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87910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66374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66374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бөлімі, дене шынықтыру және спорт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21536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бөлімі, дене шынықтыру және спорт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бөлімі, дене шынықтыру және спорт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18739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бөлімі, дене шынықтыру және спорт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</w:p>
        </w:tc>
      </w:tr>
      <w:tr>
        <w:trPr>
          <w:trHeight w:val="14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</w:tr>
      <w:tr>
        <w:trPr>
          <w:trHeight w:val="7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XLIV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2/44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84"/>
        <w:gridCol w:w="605"/>
        <w:gridCol w:w="8358"/>
        <w:gridCol w:w="29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1388053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305015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164726</w:t>
            </w:r>
          </w:p>
        </w:tc>
      </w:tr>
      <w:tr>
        <w:trPr>
          <w:trHeight w:val="1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151529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1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8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1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1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1079576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1079576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68"/>
        <w:gridCol w:w="654"/>
        <w:gridCol w:w="547"/>
        <w:gridCol w:w="7783"/>
        <w:gridCol w:w="302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1388053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163932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1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106180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870866</w:t>
            </w:r>
          </w:p>
        </w:tc>
      </w:tr>
      <w:tr>
        <w:trPr>
          <w:trHeight w:val="1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836969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828316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788017</w:t>
            </w:r>
          </w:p>
        </w:tc>
      </w:tr>
      <w:tr>
        <w:trPr>
          <w:trHeight w:val="1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40299</w:t>
            </w:r>
          </w:p>
        </w:tc>
      </w:tr>
      <w:tr>
        <w:trPr>
          <w:trHeight w:val="1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107987</w:t>
            </w:r>
          </w:p>
        </w:tc>
      </w:tr>
      <w:tr>
        <w:trPr>
          <w:trHeight w:val="1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90766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1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81919</w:t>
            </w:r>
          </w:p>
        </w:tc>
      </w:tr>
      <w:tr>
        <w:trPr>
          <w:trHeight w:val="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</w:p>
        </w:tc>
      </w:tr>
      <w:tr>
        <w:trPr>
          <w:trHeight w:val="1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51447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26373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</w:t>
            </w:r>
          </w:p>
        </w:tc>
      </w:tr>
      <w:tr>
        <w:trPr>
          <w:trHeight w:val="1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1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25074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70657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</w:t>
            </w:r>
          </w:p>
        </w:tc>
      </w:tr>
      <w:tr>
        <w:trPr>
          <w:trHeight w:val="1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1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өзгеде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XLIV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2/44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 атқару процесінде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389"/>
        <w:gridCol w:w="639"/>
        <w:gridCol w:w="640"/>
        <w:gridCol w:w="10413"/>
      </w:tblGrid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XLIV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2/44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VІ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ауданның селолық</w:t>
      </w:r>
      <w:r>
        <w:br/>
      </w:r>
      <w:r>
        <w:rPr>
          <w:rFonts w:ascii="Times New Roman"/>
          <w:b/>
          <w:i w:val="false"/>
          <w:color w:val="000000"/>
        </w:rPr>
        <w:t>
округтің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Павлодар облысы Май аудандық мәслихатының 2012.07.13 </w:t>
      </w:r>
      <w:r>
        <w:rPr>
          <w:rFonts w:ascii="Times New Roman"/>
          <w:b w:val="false"/>
          <w:i w:val="false"/>
          <w:color w:val="ff0000"/>
          <w:sz w:val="28"/>
        </w:rPr>
        <w:t>N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85"/>
        <w:gridCol w:w="585"/>
        <w:gridCol w:w="101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селосы әкімінің аппараты
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Қаратерек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8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Майтүбек селосы әкімінің аппараты
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Малайсары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Кентүбек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Коктүбек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  мөлшерін ұлғайту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Баскөл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Ақшиман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