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0864" w14:textId="2540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2010 жылғы 24 желтоқсандағы "2011 - 2013 жылдарға арналған аудан бюджеті туралы" N 155/32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2011 жылғы 17 ақпандағы N 168/34 шешімі. Павлодар облысы Шарбақты ауданының Әділет басқармасында 2011 жылғы 21 ақпанда N 12-13-120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109 бабы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2010 жылғы 24 желтоқсандағы "2011 - 2013 жылдарға арналған аудан бюджеті туралы" (мемлекеттік нормативтік құқықтық актілер тізілімінде N 12-13-118 тіркеуге алынған, 2011 жылғы 13 қаңтардағы аудандық "Трибуна" газетінің N 2, 2011 жылғы 20 қаңтардағы N 3 жарияланған) N 155/32 </w:t>
      </w:r>
      <w:r>
        <w:rPr>
          <w:rFonts w:ascii="Times New Roman"/>
          <w:b w:val="false"/>
          <w:i w:val="false"/>
          <w:color w:val="000000"/>
          <w:sz w:val="28"/>
        </w:rPr>
        <w:t>шешіміне</w:t>
      </w:r>
      <w:r>
        <w:rPr>
          <w:rFonts w:ascii="Times New Roman"/>
          <w:b w:val="false"/>
          <w:i w:val="false"/>
          <w:color w:val="000000"/>
          <w:sz w:val="28"/>
        </w:rPr>
        <w:t xml:space="preserve"> келесідегідей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2011 - 2013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қосымшаларға сәйкес, оның ішінде 2011 жыл келесі көлемде бекітілсін:</w:t>
      </w:r>
      <w:r>
        <w:br/>
      </w:r>
      <w:r>
        <w:rPr>
          <w:rFonts w:ascii="Times New Roman"/>
          <w:b w:val="false"/>
          <w:i w:val="false"/>
          <w:color w:val="000000"/>
          <w:sz w:val="28"/>
        </w:rPr>
        <w:t>
      1) кірістер – 2336475 мың теңге, оның ішінде:</w:t>
      </w:r>
      <w:r>
        <w:br/>
      </w:r>
      <w:r>
        <w:rPr>
          <w:rFonts w:ascii="Times New Roman"/>
          <w:b w:val="false"/>
          <w:i w:val="false"/>
          <w:color w:val="000000"/>
          <w:sz w:val="28"/>
        </w:rPr>
        <w:t>
      салық түсімдері – 274230 мың теңге;</w:t>
      </w:r>
      <w:r>
        <w:br/>
      </w:r>
      <w:r>
        <w:rPr>
          <w:rFonts w:ascii="Times New Roman"/>
          <w:b w:val="false"/>
          <w:i w:val="false"/>
          <w:color w:val="000000"/>
          <w:sz w:val="28"/>
        </w:rPr>
        <w:t>
      салықтан басқа түсімдер – 7473 мың теңге;</w:t>
      </w:r>
      <w:r>
        <w:br/>
      </w:r>
      <w:r>
        <w:rPr>
          <w:rFonts w:ascii="Times New Roman"/>
          <w:b w:val="false"/>
          <w:i w:val="false"/>
          <w:color w:val="000000"/>
          <w:sz w:val="28"/>
        </w:rPr>
        <w:t>
      негізгі капиталды сатудан түсетін түсімдер - 100 мың теңге;</w:t>
      </w:r>
      <w:r>
        <w:br/>
      </w:r>
      <w:r>
        <w:rPr>
          <w:rFonts w:ascii="Times New Roman"/>
          <w:b w:val="false"/>
          <w:i w:val="false"/>
          <w:color w:val="000000"/>
          <w:sz w:val="28"/>
        </w:rPr>
        <w:t>
      трансферттік түсімдер - 2054672 мың теңге;</w:t>
      </w:r>
      <w:r>
        <w:br/>
      </w:r>
      <w:r>
        <w:rPr>
          <w:rFonts w:ascii="Times New Roman"/>
          <w:b w:val="false"/>
          <w:i w:val="false"/>
          <w:color w:val="000000"/>
          <w:sz w:val="28"/>
        </w:rPr>
        <w:t>
      2) шығындар – 2357997 мың теңге;</w:t>
      </w:r>
      <w:r>
        <w:br/>
      </w:r>
      <w:r>
        <w:rPr>
          <w:rFonts w:ascii="Times New Roman"/>
          <w:b w:val="false"/>
          <w:i w:val="false"/>
          <w:color w:val="000000"/>
          <w:sz w:val="28"/>
        </w:rPr>
        <w:t>
      3) бюджетті таза несиелендіру - 40195 мың теңге, оның ішінде бюджеттік кредиттер - 42866 мың теңге;б</w:t>
      </w:r>
      <w:r>
        <w:br/>
      </w:r>
      <w:r>
        <w:rPr>
          <w:rFonts w:ascii="Times New Roman"/>
          <w:b w:val="false"/>
          <w:i w:val="false"/>
          <w:color w:val="000000"/>
          <w:sz w:val="28"/>
        </w:rPr>
        <w:t>
     бюджеттік кредиттерді өтеу - 2671 мың теңге;</w:t>
      </w:r>
      <w:r>
        <w:br/>
      </w:r>
      <w:r>
        <w:rPr>
          <w:rFonts w:ascii="Times New Roman"/>
          <w:b w:val="false"/>
          <w:i w:val="false"/>
          <w:color w:val="000000"/>
          <w:sz w:val="28"/>
        </w:rPr>
        <w:t>
      4) қаржылық активтермен операция бойынша сальдо - 2500 мың теңге, оның ішінде:</w:t>
      </w:r>
      <w:r>
        <w:br/>
      </w:r>
      <w:r>
        <w:rPr>
          <w:rFonts w:ascii="Times New Roman"/>
          <w:b w:val="false"/>
          <w:i w:val="false"/>
          <w:color w:val="000000"/>
          <w:sz w:val="28"/>
        </w:rPr>
        <w:t>
      қаржылық активтерді сатып алу - 2500 мың теңге;</w:t>
      </w:r>
      <w:r>
        <w:br/>
      </w:r>
      <w:r>
        <w:rPr>
          <w:rFonts w:ascii="Times New Roman"/>
          <w:b w:val="false"/>
          <w:i w:val="false"/>
          <w:color w:val="000000"/>
          <w:sz w:val="28"/>
        </w:rPr>
        <w:t>
      5) бюджет тапшылығы – -64217 мың теңге;</w:t>
      </w:r>
      <w:r>
        <w:br/>
      </w:r>
      <w:r>
        <w:rPr>
          <w:rFonts w:ascii="Times New Roman"/>
          <w:b w:val="false"/>
          <w:i w:val="false"/>
          <w:color w:val="000000"/>
          <w:sz w:val="28"/>
        </w:rPr>
        <w:t>
      6) бюджеттік тапшылықты қаржыландыру – 64217 мың теңге.</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w:t>
      </w:r>
      <w:r>
        <w:rPr>
          <w:rFonts w:ascii="Times New Roman"/>
          <w:b w:val="false"/>
          <w:i w:val="false"/>
          <w:color w:val="000000"/>
          <w:sz w:val="28"/>
        </w:rPr>
        <w:t xml:space="preserve"> келесі мазмұндағы 4-1, 4-2, 4-3 тармақтарымен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2011 жылға арналған аудан бюджетінде республикалық бюджеттен берілетін облыстық транзиттік бағдарламалар бойынша нысаналы трансферттер келесі көлемде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- 12697 мың теңге;</w:t>
      </w:r>
      <w:r>
        <w:br/>
      </w:r>
      <w:r>
        <w:rPr>
          <w:rFonts w:ascii="Times New Roman"/>
          <w:b w:val="false"/>
          <w:i w:val="false"/>
          <w:color w:val="000000"/>
          <w:sz w:val="28"/>
        </w:rPr>
        <w:t>
      қамқоршыларға (қорғаншыларға) жетім баланы (жетім балаларды) және ата-анасының қамқорлығынсыз қалған баланы (балаларды) қамтамасыз етуге ай сайын ақшалай қаражат төлеуге - 6653 мың теңге;</w:t>
      </w:r>
      <w:r>
        <w:br/>
      </w:r>
      <w:r>
        <w:rPr>
          <w:rFonts w:ascii="Times New Roman"/>
          <w:b w:val="false"/>
          <w:i w:val="false"/>
          <w:color w:val="000000"/>
          <w:sz w:val="28"/>
        </w:rPr>
        <w:t>
      үйде оқытылатын мүгедек балаларды құрал-жабдықтармен, бағдарламалық жинақпен қамтамасыз етуге - 1942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- 8194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- 5541 мың теңге;</w:t>
      </w:r>
      <w:r>
        <w:br/>
      </w:r>
      <w:r>
        <w:rPr>
          <w:rFonts w:ascii="Times New Roman"/>
          <w:b w:val="false"/>
          <w:i w:val="false"/>
          <w:color w:val="000000"/>
          <w:sz w:val="28"/>
        </w:rPr>
        <w:t>
      арнайы әлеуметтік қызмет көрсету стандарттарын енгізуге - 467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- 3878 мың теңге;</w:t>
      </w:r>
      <w:r>
        <w:br/>
      </w:r>
      <w:r>
        <w:rPr>
          <w:rFonts w:ascii="Times New Roman"/>
          <w:b w:val="false"/>
          <w:i w:val="false"/>
          <w:color w:val="000000"/>
          <w:sz w:val="28"/>
        </w:rPr>
        <w:t>
      эпизоотияға қарсы іс-шараларды өткізуге - 13428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- 2496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2011 жылға арналған аудан бюджетінде республикалық бюджеттен берілетін облыстық транзиттік бағдарламалар бойынша дамуға арналған нысаналы трансферттер келесі көлемде ескерілсін:</w:t>
      </w:r>
      <w:r>
        <w:br/>
      </w:r>
      <w:r>
        <w:rPr>
          <w:rFonts w:ascii="Times New Roman"/>
          <w:b w:val="false"/>
          <w:i w:val="false"/>
          <w:color w:val="000000"/>
          <w:sz w:val="28"/>
        </w:rPr>
        <w:t>
      көлік инфрақұрылымын дамытуға - 539000 мың теңге;</w:t>
      </w:r>
      <w:r>
        <w:br/>
      </w:r>
      <w:r>
        <w:rPr>
          <w:rFonts w:ascii="Times New Roman"/>
          <w:b w:val="false"/>
          <w:i w:val="false"/>
          <w:color w:val="000000"/>
          <w:sz w:val="28"/>
        </w:rPr>
        <w:t>
      су шаруашылығы объектілерін дамытуға - 5500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2011 жылға арналған аудан бюджетінде республикалық бюджеттен берілетін ауылдық елді мекендердің әлеуметтік сала мамандарын әлеуметтік қолдау шараларын іске асыру үшін бюджеттік кредиттер 42865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Б. Паванов</w:t>
      </w:r>
    </w:p>
    <w:bookmarkStart w:name="z11"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2011 жылғы 17 ақпандағы    </w:t>
      </w:r>
      <w:r>
        <w:br/>
      </w:r>
      <w:r>
        <w:rPr>
          <w:rFonts w:ascii="Times New Roman"/>
          <w:b w:val="false"/>
          <w:i w:val="false"/>
          <w:color w:val="000000"/>
          <w:sz w:val="28"/>
        </w:rPr>
        <w:t xml:space="preserve">
N 168/34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73"/>
        <w:gridCol w:w="673"/>
        <w:gridCol w:w="8013"/>
        <w:gridCol w:w="295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2336475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2054672</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2054672</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03"/>
        <w:gridCol w:w="664"/>
        <w:gridCol w:w="705"/>
        <w:gridCol w:w="7339"/>
        <w:gridCol w:w="304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2357997</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200051</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179199</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37472</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37472</w:t>
            </w:r>
          </w:p>
        </w:tc>
      </w:tr>
      <w:tr>
        <w:trPr>
          <w:trHeight w:val="9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126045</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118395</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w:t>
            </w:r>
          </w:p>
        </w:tc>
      </w:tr>
      <w:tr>
        <w:trPr>
          <w:trHeight w:val="1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11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1224783</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65961</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65961</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65961</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1122895</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1116547</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1094423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 –шаралар, конкурстар өткізу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Қамқоршыларға (қорғаншыларға)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93007</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8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40743</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11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14732</w:t>
            </w:r>
          </w:p>
        </w:tc>
      </w:tr>
      <w:tr>
        <w:trPr>
          <w:trHeight w:val="12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8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9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32181</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126505</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80118</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78234</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78234</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31349</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11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9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w:t>
            </w:r>
          </w:p>
        </w:tc>
      </w:tr>
      <w:tr>
        <w:trPr>
          <w:trHeight w:val="9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39015</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13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 </w:t>
            </w:r>
          </w:p>
        </w:tc>
      </w:tr>
      <w:tr>
        <w:trPr>
          <w:trHeight w:val="12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586929</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585551</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564689</w:t>
            </w:r>
          </w:p>
        </w:tc>
      </w:tr>
      <w:tr>
        <w:trPr>
          <w:trHeight w:val="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540451</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(облыстық маңызы бар қалалар)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40195</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 үшін бюджеттік кредиттер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1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бюждеттік кредиттерді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w:t>
            </w:r>
          </w:p>
        </w:tc>
      </w:tr>
      <w:tr>
        <w:trPr>
          <w:trHeight w:val="2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42865</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