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eaab" w14:textId="1ace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2011 жылғы 14 ақпандағы "2011 жылы аудан азаматтарының жеке санатын әлеуметтік қолдау туралы" N 57/1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2011 жылғы 20 сәуірдегі N 132/2 қаулысы. Павлодар облысы Шарбақты ауданының Әділет басқармасында 2011 жылғы 19 мамырда N 12-13-127 тіркелді. Күші жойылды - қолдану мерзімінің өтуіне байланысты (Павлодар облысы Шарбақты аудандық әкімі аппарат басшысының 2013 жылғы 27 қыркүйектегі N 35/01-17/820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Шарбақты аудандық әкімі аппарат басшысының 27.09.2013 N 35/01-17/820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 әкімдігінің 2011 жылғы 14 ақпандағы "2011 жылы аудан азаматтарының жеке санатын әлеуметтік қолдау туралы" N 57/1 </w:t>
      </w:r>
      <w:r>
        <w:rPr>
          <w:rFonts w:ascii="Times New Roman"/>
          <w:b w:val="false"/>
          <w:i w:val="false"/>
          <w:color w:val="000000"/>
          <w:sz w:val="28"/>
        </w:rPr>
        <w:t>қаулысымен</w:t>
      </w:r>
      <w:r>
        <w:rPr>
          <w:rFonts w:ascii="Times New Roman"/>
          <w:b w:val="false"/>
          <w:i w:val="false"/>
          <w:color w:val="000000"/>
          <w:sz w:val="28"/>
        </w:rPr>
        <w:t xml:space="preserve"> бекітілген аудан азаматтарының жеке санатына әлеуметтік төлемдер тағайындау жөніндегі </w:t>
      </w:r>
      <w:r>
        <w:rPr>
          <w:rFonts w:ascii="Times New Roman"/>
          <w:b w:val="false"/>
          <w:i w:val="false"/>
          <w:color w:val="000000"/>
          <w:sz w:val="28"/>
        </w:rPr>
        <w:t>Нұсқауға</w:t>
      </w:r>
      <w:r>
        <w:rPr>
          <w:rFonts w:ascii="Times New Roman"/>
          <w:b w:val="false"/>
          <w:i w:val="false"/>
          <w:color w:val="000000"/>
          <w:sz w:val="28"/>
        </w:rPr>
        <w:t xml:space="preserve"> (одан әрі - Нұсқау) (нормативтік құқықтық актілерді мемлекеттік тіркеу тізілімінде N 12-13-122 тіркелген, 2011 жылғы 17 наурыздағы аудандық N 11 "Трибуна" газетінде жарияланған)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Нұсқаудың </w:t>
      </w:r>
      <w:r>
        <w:rPr>
          <w:rFonts w:ascii="Times New Roman"/>
          <w:b w:val="false"/>
          <w:i w:val="false"/>
          <w:color w:val="000000"/>
          <w:sz w:val="28"/>
        </w:rPr>
        <w:t>2 тармағы</w:t>
      </w:r>
      <w:r>
        <w:rPr>
          <w:rFonts w:ascii="Times New Roman"/>
          <w:b w:val="false"/>
          <w:i w:val="false"/>
          <w:color w:val="000000"/>
          <w:sz w:val="28"/>
        </w:rPr>
        <w:t xml:space="preserve"> келесі мазмұндағы тармақшалармен толықтырылсын:</w:t>
      </w:r>
      <w:r>
        <w:br/>
      </w:r>
      <w:r>
        <w:rPr>
          <w:rFonts w:ascii="Times New Roman"/>
          <w:b w:val="false"/>
          <w:i w:val="false"/>
          <w:color w:val="000000"/>
          <w:sz w:val="28"/>
        </w:rPr>
        <w:t>
      "32) Ұлы Отан соғысына қатысқандар мен мүгедектеріне Жеңіс күніне орай тізімдері берілгеннен кейін күнтізбелік 15 күн ішінде біржолғы материалдық көмек;</w:t>
      </w:r>
      <w:r>
        <w:br/>
      </w:r>
      <w:r>
        <w:rPr>
          <w:rFonts w:ascii="Times New Roman"/>
          <w:b w:val="false"/>
          <w:i w:val="false"/>
          <w:color w:val="000000"/>
          <w:sz w:val="28"/>
        </w:rPr>
        <w:t>
      33) Ұлы Отан соғысына қатысқандар мен мүгедектерге тіс протезін орнату үшін өтініш берілгеннен кейін күнтізбелік 15 күн ішінде біржолғы материалдық көмек;</w:t>
      </w:r>
      <w:r>
        <w:br/>
      </w:r>
      <w:r>
        <w:rPr>
          <w:rFonts w:ascii="Times New Roman"/>
          <w:b w:val="false"/>
          <w:i w:val="false"/>
          <w:color w:val="000000"/>
          <w:sz w:val="28"/>
        </w:rPr>
        <w:t>
      34) "1941 - 1945 соғыс жылдарындағы ерен еңбегі үшін" медалімен марапатталған тұлғаларға, "Блокададағы Ленинград тұрғыны белгісі бар тұлғаларға тізім берілгеннен кейін күнтізбелік 15 күн ішінде біржолғы материалдық көмек;</w:t>
      </w:r>
      <w:r>
        <w:br/>
      </w:r>
      <w:r>
        <w:rPr>
          <w:rFonts w:ascii="Times New Roman"/>
          <w:b w:val="false"/>
          <w:i w:val="false"/>
          <w:color w:val="000000"/>
          <w:sz w:val="28"/>
        </w:rPr>
        <w:t>
      35) 1941 жылғы 22 маусымнан 1945 жылғы 9 мамыр аралығында 6 айдан кем емес жұмыс істеген азаматтарға тізім берілгеннен кейін күнтізбелік 15 күн ішінде біржолғы материалдық көмек;</w:t>
      </w:r>
      <w:r>
        <w:br/>
      </w:r>
      <w:r>
        <w:rPr>
          <w:rFonts w:ascii="Times New Roman"/>
          <w:b w:val="false"/>
          <w:i w:val="false"/>
          <w:color w:val="000000"/>
          <w:sz w:val="28"/>
        </w:rPr>
        <w:t>
      36) концлагердің бұрынғы тұтқындарына тізімі берілгеннен кейін күнтізбелік 15 күн ішінде біржолғы материалдық көмек;</w:t>
      </w:r>
      <w:r>
        <w:br/>
      </w:r>
      <w:r>
        <w:rPr>
          <w:rFonts w:ascii="Times New Roman"/>
          <w:b w:val="false"/>
          <w:i w:val="false"/>
          <w:color w:val="000000"/>
          <w:sz w:val="28"/>
        </w:rPr>
        <w:t>
      37) некеге қайта тұрмаған әскери қызметкерлердің жесірлеріне тізім берілгеннен кейін күнтізбелік 15 күн ішінде біржолғы материалдық көмек;</w:t>
      </w:r>
      <w:r>
        <w:br/>
      </w:r>
      <w:r>
        <w:rPr>
          <w:rFonts w:ascii="Times New Roman"/>
          <w:b w:val="false"/>
          <w:i w:val="false"/>
          <w:color w:val="000000"/>
          <w:sz w:val="28"/>
        </w:rPr>
        <w:t>
      38) Ұлы Отан соғысы кезінде әскери қызметкер мен  ерікті жалдамалы құрамдағы тұлғаларға тізім берілгеннен кейін күнтізбелік 15 күн ішінде біржолғы материалдық көмек;</w:t>
      </w:r>
      <w:r>
        <w:br/>
      </w:r>
      <w:r>
        <w:rPr>
          <w:rFonts w:ascii="Times New Roman"/>
          <w:b w:val="false"/>
          <w:i w:val="false"/>
          <w:color w:val="000000"/>
          <w:sz w:val="28"/>
        </w:rPr>
        <w:t>
      39) Ұлы Отан соғысының қайтыс болған мүгедектерінің қайта некеге тұрмаған әйелдеріне (күйеулеріне) тізім берілгеннен кейін күнтізбелік 15 күн ішінде біржолғы материалдық көмек;</w:t>
      </w:r>
      <w:r>
        <w:br/>
      </w:r>
      <w:r>
        <w:rPr>
          <w:rFonts w:ascii="Times New Roman"/>
          <w:b w:val="false"/>
          <w:i w:val="false"/>
          <w:color w:val="000000"/>
          <w:sz w:val="28"/>
        </w:rPr>
        <w:t>
      40) Қазақстан Республикасына және облысқа сіңірген еңбегі үшін зейнеткерлерге ағымдағы айдың 20-на дейін зейнетақысына ай сайын қосымша төлемақы;</w:t>
      </w:r>
      <w:r>
        <w:br/>
      </w:r>
      <w:r>
        <w:rPr>
          <w:rFonts w:ascii="Times New Roman"/>
          <w:b w:val="false"/>
          <w:i w:val="false"/>
          <w:color w:val="000000"/>
          <w:sz w:val="28"/>
        </w:rPr>
        <w:t>
      41) жұмыспен қамту бөлімінде тіркелген қайтыс болған жұмыссыздарға өтініш бергеннен кейін күнтізбелік 15 күн ішінде жерлеуге арналған біржолғы материалдық көмек;</w:t>
      </w:r>
      <w:r>
        <w:br/>
      </w:r>
      <w:r>
        <w:rPr>
          <w:rFonts w:ascii="Times New Roman"/>
          <w:b w:val="false"/>
          <w:i w:val="false"/>
          <w:color w:val="000000"/>
          <w:sz w:val="28"/>
        </w:rPr>
        <w:t>
      42) 16 жасқа дейінгі мүгедек-балалары бар отбасыларға сандық спутниктік телеарнасын орнату үшін өтініш бергеннен кейін күнтізбелік 15 күн ішінде біржолғы материалдық көмек;</w:t>
      </w:r>
      <w:r>
        <w:br/>
      </w:r>
      <w:r>
        <w:rPr>
          <w:rFonts w:ascii="Times New Roman"/>
          <w:b w:val="false"/>
          <w:i w:val="false"/>
          <w:color w:val="000000"/>
          <w:sz w:val="28"/>
        </w:rPr>
        <w:t>
      43) Ұлы Отан соғысына қатысқандар мен мүгедектерге спутниктік телеарнасын орнату үшін өтініш бергеннен кейін күнтізбелік 15 күн ішінде біржолғы материалдық көмек;</w:t>
      </w:r>
      <w:r>
        <w:br/>
      </w:r>
      <w:r>
        <w:rPr>
          <w:rFonts w:ascii="Times New Roman"/>
          <w:b w:val="false"/>
          <w:i w:val="false"/>
          <w:color w:val="000000"/>
          <w:sz w:val="28"/>
        </w:rPr>
        <w:t>
      44) 2011 жылы туылған үшемдер отбасына өтініш бергеннен кейін күнтізбелік 15 күннен ішінде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тармағы</w:t>
      </w:r>
      <w:r>
        <w:rPr>
          <w:rFonts w:ascii="Times New Roman"/>
          <w:b w:val="false"/>
          <w:i w:val="false"/>
          <w:color w:val="000000"/>
          <w:sz w:val="28"/>
        </w:rPr>
        <w:t xml:space="preserve"> келесі мазмұндағы азат жолдармен толықтырсын:</w:t>
      </w:r>
      <w:r>
        <w:br/>
      </w:r>
      <w:r>
        <w:rPr>
          <w:rFonts w:ascii="Times New Roman"/>
          <w:b w:val="false"/>
          <w:i w:val="false"/>
          <w:color w:val="000000"/>
          <w:sz w:val="28"/>
        </w:rPr>
        <w:t>
      "Ұлы Отан соғысына қатысқандар мен мүгедектерге Жеңіс күніне орай 30000 (отыз) мың теңге көлемінде біржолғы материалдық көмек;</w:t>
      </w:r>
      <w:r>
        <w:br/>
      </w:r>
      <w:r>
        <w:rPr>
          <w:rFonts w:ascii="Times New Roman"/>
          <w:b w:val="false"/>
          <w:i w:val="false"/>
          <w:color w:val="000000"/>
          <w:sz w:val="28"/>
        </w:rPr>
        <w:t>
      Ұлы Отан соғысына қатысқандар мен мүгедектерге тіс протезін орнату үшін 15 000 (он бес) мың теңге көлемінде біржолғы материалдық көмек;</w:t>
      </w:r>
      <w:r>
        <w:br/>
      </w:r>
      <w:r>
        <w:rPr>
          <w:rFonts w:ascii="Times New Roman"/>
          <w:b w:val="false"/>
          <w:i w:val="false"/>
          <w:color w:val="000000"/>
          <w:sz w:val="28"/>
        </w:rPr>
        <w:t>
      2000 (екі) мың теңге көлемінде біржолғы материалдық көмек;</w:t>
      </w:r>
      <w:r>
        <w:br/>
      </w:r>
      <w:r>
        <w:rPr>
          <w:rFonts w:ascii="Times New Roman"/>
          <w:b w:val="false"/>
          <w:i w:val="false"/>
          <w:color w:val="000000"/>
          <w:sz w:val="28"/>
        </w:rPr>
        <w:t>
      "1941 - 1945 соғыс жылдардағы ерен еңбегі үшін" медалімен марапатталған тұлғаларға, "Блокададағы Ленинград тұрғыны" белгісі бар тұлғаларға;</w:t>
      </w:r>
      <w:r>
        <w:br/>
      </w:r>
      <w:r>
        <w:rPr>
          <w:rFonts w:ascii="Times New Roman"/>
          <w:b w:val="false"/>
          <w:i w:val="false"/>
          <w:color w:val="000000"/>
          <w:sz w:val="28"/>
        </w:rPr>
        <w:t>
      1941 жылғы 22 маусымнан 1945 жылғы 9 мамыр аралығында 6 айдан кем емес жұмыс істеген азаматтарға;</w:t>
      </w:r>
      <w:r>
        <w:br/>
      </w:r>
      <w:r>
        <w:rPr>
          <w:rFonts w:ascii="Times New Roman"/>
          <w:b w:val="false"/>
          <w:i w:val="false"/>
          <w:color w:val="000000"/>
          <w:sz w:val="28"/>
        </w:rPr>
        <w:t>
      бұрынғы концлагер тұтқындарына;</w:t>
      </w:r>
      <w:r>
        <w:br/>
      </w:r>
      <w:r>
        <w:rPr>
          <w:rFonts w:ascii="Times New Roman"/>
          <w:b w:val="false"/>
          <w:i w:val="false"/>
          <w:color w:val="000000"/>
          <w:sz w:val="28"/>
        </w:rPr>
        <w:t>
      қайта некеге тұрмаған әскери қызметкерлердің жесірлеріне;</w:t>
      </w:r>
      <w:r>
        <w:br/>
      </w:r>
      <w:r>
        <w:rPr>
          <w:rFonts w:ascii="Times New Roman"/>
          <w:b w:val="false"/>
          <w:i w:val="false"/>
          <w:color w:val="000000"/>
          <w:sz w:val="28"/>
        </w:rPr>
        <w:t>
      Ұлы Отан соғыс кезінде әскери қызметкерлер мен ерікті жалданған құрамдағы тұлғаларға;</w:t>
      </w:r>
      <w:r>
        <w:br/>
      </w:r>
      <w:r>
        <w:rPr>
          <w:rFonts w:ascii="Times New Roman"/>
          <w:b w:val="false"/>
          <w:i w:val="false"/>
          <w:color w:val="000000"/>
          <w:sz w:val="28"/>
        </w:rPr>
        <w:t>
      Ұлы Отан соғысының қайтыс болған мүгедектерінің қайта некеге тұрмаған әйелдеріне (күйеулеріне) 2000 (екі) мың теңге көлемінде біржолғы материалдық көмектер беріледі.</w:t>
      </w:r>
      <w:r>
        <w:br/>
      </w:r>
      <w:r>
        <w:rPr>
          <w:rFonts w:ascii="Times New Roman"/>
          <w:b w:val="false"/>
          <w:i w:val="false"/>
          <w:color w:val="000000"/>
          <w:sz w:val="28"/>
        </w:rPr>
        <w:t>
      Қазақстан Республикасына және облысқа сіңірген еңбегі үшін зейнеткерлерге ай сайын зейнетақысына 2 айлық есептік көрсеткіш көлемінде қосымша төлемақы;</w:t>
      </w:r>
      <w:r>
        <w:br/>
      </w:r>
      <w:r>
        <w:rPr>
          <w:rFonts w:ascii="Times New Roman"/>
          <w:b w:val="false"/>
          <w:i w:val="false"/>
          <w:color w:val="000000"/>
          <w:sz w:val="28"/>
        </w:rPr>
        <w:t>
      Қайтыс болған жұмыссыздарға 10 айлық есептік көрсеткіш көлемінде жерлеуге арналған біржолғы материалдық көмек;</w:t>
      </w:r>
      <w:r>
        <w:br/>
      </w:r>
      <w:r>
        <w:rPr>
          <w:rFonts w:ascii="Times New Roman"/>
          <w:b w:val="false"/>
          <w:i w:val="false"/>
          <w:color w:val="000000"/>
          <w:sz w:val="28"/>
        </w:rPr>
        <w:t>
      16 жасқа дейінгі мүгедек-балалары бар отбасыларына сандық спутниктік телеарнасын орнату үшін 22 000 (жиырма екі) мың теңге көлемінде біржолғы материалдық көмек;</w:t>
      </w:r>
      <w:r>
        <w:br/>
      </w:r>
      <w:r>
        <w:rPr>
          <w:rFonts w:ascii="Times New Roman"/>
          <w:b w:val="false"/>
          <w:i w:val="false"/>
          <w:color w:val="000000"/>
          <w:sz w:val="28"/>
        </w:rPr>
        <w:t>
      Ұлы Отан соғысына қатысқандар мен мүгедектерге спутниктік телеарнасын орнату үшін 22 000 (жиырма екі) мың теңге көлемінде біржолғы материалдық көмек.</w:t>
      </w:r>
      <w:r>
        <w:br/>
      </w:r>
      <w:r>
        <w:rPr>
          <w:rFonts w:ascii="Times New Roman"/>
          <w:b w:val="false"/>
          <w:i w:val="false"/>
          <w:color w:val="000000"/>
          <w:sz w:val="28"/>
        </w:rPr>
        <w:t>
      2011 жылы туылған үшемдер отбасына 150000 (жүз елу ) мың теңге көлемінде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тармағы</w:t>
      </w:r>
      <w:r>
        <w:rPr>
          <w:rFonts w:ascii="Times New Roman"/>
          <w:b w:val="false"/>
          <w:i w:val="false"/>
          <w:color w:val="000000"/>
          <w:sz w:val="28"/>
        </w:rPr>
        <w:t xml:space="preserve"> келесі мазмұндағы тармақшалармен толықтырсын:</w:t>
      </w:r>
      <w:r>
        <w:br/>
      </w:r>
      <w:r>
        <w:rPr>
          <w:rFonts w:ascii="Times New Roman"/>
          <w:b w:val="false"/>
          <w:i w:val="false"/>
          <w:color w:val="000000"/>
          <w:sz w:val="28"/>
        </w:rPr>
        <w:t>
      "17) </w:t>
      </w:r>
      <w:r>
        <w:rPr>
          <w:rFonts w:ascii="Times New Roman"/>
          <w:b w:val="false"/>
          <w:i w:val="false"/>
          <w:color w:val="000000"/>
          <w:sz w:val="28"/>
        </w:rPr>
        <w:t>2 тармақтың</w:t>
      </w:r>
      <w:r>
        <w:rPr>
          <w:rFonts w:ascii="Times New Roman"/>
          <w:b w:val="false"/>
          <w:i w:val="false"/>
          <w:color w:val="000000"/>
          <w:sz w:val="28"/>
        </w:rPr>
        <w:t xml:space="preserve"> 32), 34), 35), 36), 37), 38), 39) тармақшаларында көрсетілген тұлғаларға төлемдер "Қазақстан Республикасының Еңбек және әлеуметтік қорғау министрлігінің мемлекеттік зейнетақы төлеу орталығы" Павлодар облыстық филиалының Шарбақты аудандық бөлімшесі және аудандық соғыс және еңбек ардагерлер Кеңесінің берген тізімдері негізінде жүзеге асырылады. Тізімде аты-жөні, туған жылы, салық төлеушінің тіркеу нөмірі, тұрғылықты мекен-жайы, жеке есепшотының нөмірі және төлем сомасы көрсетілуі тиіс;</w:t>
      </w:r>
      <w:r>
        <w:br/>
      </w:r>
      <w:r>
        <w:rPr>
          <w:rFonts w:ascii="Times New Roman"/>
          <w:b w:val="false"/>
          <w:i w:val="false"/>
          <w:color w:val="000000"/>
          <w:sz w:val="28"/>
        </w:rPr>
        <w:t>
      18) </w:t>
      </w:r>
      <w:r>
        <w:rPr>
          <w:rFonts w:ascii="Times New Roman"/>
          <w:b w:val="false"/>
          <w:i w:val="false"/>
          <w:color w:val="000000"/>
          <w:sz w:val="28"/>
        </w:rPr>
        <w:t>2 тармақтың</w:t>
      </w:r>
      <w:r>
        <w:rPr>
          <w:rFonts w:ascii="Times New Roman"/>
          <w:b w:val="false"/>
          <w:i w:val="false"/>
          <w:color w:val="000000"/>
          <w:sz w:val="28"/>
        </w:rPr>
        <w:t xml:space="preserve"> 33) тармақшада көрсетілген тұлғаларға төлемдер жеке есепшотының нөмірі көрсетілген жеке өтініш, жеке бас куәлігі, салық төлеушінің тіркеу нөмірі, әлеуметтік жеке коды, азаматтарды тіркеу кітабының көшірмелері, мәртебесін растайтын құжат, медициналық анықтама негізінде жүргізіледі;</w:t>
      </w:r>
      <w:r>
        <w:br/>
      </w:r>
      <w:r>
        <w:rPr>
          <w:rFonts w:ascii="Times New Roman"/>
          <w:b w:val="false"/>
          <w:i w:val="false"/>
          <w:color w:val="000000"/>
          <w:sz w:val="28"/>
        </w:rPr>
        <w:t>
      19) </w:t>
      </w:r>
      <w:r>
        <w:rPr>
          <w:rFonts w:ascii="Times New Roman"/>
          <w:b w:val="false"/>
          <w:i w:val="false"/>
          <w:color w:val="000000"/>
          <w:sz w:val="28"/>
        </w:rPr>
        <w:t>2 тармақтың</w:t>
      </w:r>
      <w:r>
        <w:rPr>
          <w:rFonts w:ascii="Times New Roman"/>
          <w:b w:val="false"/>
          <w:i w:val="false"/>
          <w:color w:val="000000"/>
          <w:sz w:val="28"/>
        </w:rPr>
        <w:t xml:space="preserve"> 40) тармақшада көрсетілген тұлғаларға төлемдер жеке есепшотының нөмірі көрсетілген жеке өтініш, азаматтарды тіркеу кітабы, зейнетақы куәлігінің және жеке куәлігінің көшірмелері негізінде жүргізіледі;</w:t>
      </w:r>
      <w:r>
        <w:br/>
      </w:r>
      <w:r>
        <w:rPr>
          <w:rFonts w:ascii="Times New Roman"/>
          <w:b w:val="false"/>
          <w:i w:val="false"/>
          <w:color w:val="000000"/>
          <w:sz w:val="28"/>
        </w:rPr>
        <w:t>
      20) </w:t>
      </w:r>
      <w:r>
        <w:rPr>
          <w:rFonts w:ascii="Times New Roman"/>
          <w:b w:val="false"/>
          <w:i w:val="false"/>
          <w:color w:val="000000"/>
          <w:sz w:val="28"/>
        </w:rPr>
        <w:t>2 тармақтың</w:t>
      </w:r>
      <w:r>
        <w:rPr>
          <w:rFonts w:ascii="Times New Roman"/>
          <w:b w:val="false"/>
          <w:i w:val="false"/>
          <w:color w:val="000000"/>
          <w:sz w:val="28"/>
        </w:rPr>
        <w:t xml:space="preserve"> 41) тармақшада көрсетілген тұлғаларға төлемдер Қазпоштадағы жеке есепшотының нөмірі көрсетілген жеке өтініші, жұмыспен қамту және әлеуметтік бағдарламалар бөлімінен анықтама, қайтыс болғаны туралы куәлік, салық төлеушінің тіркеу нөмірі, жеке куәлігінің, әлеуметтік жеке кодының көшірмелері негізінде жүргізіледі;</w:t>
      </w:r>
      <w:r>
        <w:br/>
      </w:r>
      <w:r>
        <w:rPr>
          <w:rFonts w:ascii="Times New Roman"/>
          <w:b w:val="false"/>
          <w:i w:val="false"/>
          <w:color w:val="000000"/>
          <w:sz w:val="28"/>
        </w:rPr>
        <w:t>
      21) </w:t>
      </w:r>
      <w:r>
        <w:rPr>
          <w:rFonts w:ascii="Times New Roman"/>
          <w:b w:val="false"/>
          <w:i w:val="false"/>
          <w:color w:val="000000"/>
          <w:sz w:val="28"/>
        </w:rPr>
        <w:t>2 тармақтың</w:t>
      </w:r>
      <w:r>
        <w:rPr>
          <w:rFonts w:ascii="Times New Roman"/>
          <w:b w:val="false"/>
          <w:i w:val="false"/>
          <w:color w:val="000000"/>
          <w:sz w:val="28"/>
        </w:rPr>
        <w:t xml:space="preserve"> 42) тармақшада көрсетілген тұлғаларға төлемдер жеке есепшотының нөмірі көрсетілген жеке өтініші, салық төлеушінің тіркеу нөмірі, әлеуметтік жеке кодының, азаматтарды тіркеу кітабының, мәртебесін растайтын құжат, мүгедектік туралы анықтама, баланың туу туралы куәлігінің көшірмелері негізінде жүргізіледі;</w:t>
      </w:r>
      <w:r>
        <w:br/>
      </w:r>
      <w:r>
        <w:rPr>
          <w:rFonts w:ascii="Times New Roman"/>
          <w:b w:val="false"/>
          <w:i w:val="false"/>
          <w:color w:val="000000"/>
          <w:sz w:val="28"/>
        </w:rPr>
        <w:t>
      22) </w:t>
      </w:r>
      <w:r>
        <w:rPr>
          <w:rFonts w:ascii="Times New Roman"/>
          <w:b w:val="false"/>
          <w:i w:val="false"/>
          <w:color w:val="000000"/>
          <w:sz w:val="28"/>
        </w:rPr>
        <w:t>2 тармақтың</w:t>
      </w:r>
      <w:r>
        <w:rPr>
          <w:rFonts w:ascii="Times New Roman"/>
          <w:b w:val="false"/>
          <w:i w:val="false"/>
          <w:color w:val="000000"/>
          <w:sz w:val="28"/>
        </w:rPr>
        <w:t xml:space="preserve"> 43) тармақшада көрсетілген тұлғаларға төлемдер жеке есепшотының нөмірі көрсетілген жеке өтініші, салық төлеушінің тіркеу нөмірі, әлеуметтік жеке кодының, азаматтарды тіркеу кітабының, мәртебесін растайтын құжат, жеке куәлігінің көшірмелері негізінде жүргізіледі;</w:t>
      </w:r>
      <w:r>
        <w:br/>
      </w:r>
      <w:r>
        <w:rPr>
          <w:rFonts w:ascii="Times New Roman"/>
          <w:b w:val="false"/>
          <w:i w:val="false"/>
          <w:color w:val="000000"/>
          <w:sz w:val="28"/>
        </w:rPr>
        <w:t>
      23) </w:t>
      </w:r>
      <w:r>
        <w:rPr>
          <w:rFonts w:ascii="Times New Roman"/>
          <w:b w:val="false"/>
          <w:i w:val="false"/>
          <w:color w:val="000000"/>
          <w:sz w:val="28"/>
        </w:rPr>
        <w:t>2 тармақтың</w:t>
      </w:r>
      <w:r>
        <w:rPr>
          <w:rFonts w:ascii="Times New Roman"/>
          <w:b w:val="false"/>
          <w:i w:val="false"/>
          <w:color w:val="000000"/>
          <w:sz w:val="28"/>
        </w:rPr>
        <w:t xml:space="preserve"> 44) тармақшада көрсетілген тұлғаларға төлемдер төлемдер жеке есепшотының нөмірі көрсетілген жеке өтініші, жеке куәлігінің,балалардың туу туралы куәлігінің, салық төлеушінің тіркеу нөмірі, әлеуметтік жеке кодының, азаматтарды тіркеу кітабының, неке туралы куәліктің көшірмелері негізінде жүргізіледі."</w:t>
      </w:r>
      <w:r>
        <w:br/>
      </w:r>
      <w:r>
        <w:rPr>
          <w:rFonts w:ascii="Times New Roman"/>
          <w:b w:val="false"/>
          <w:i w:val="false"/>
          <w:color w:val="000000"/>
          <w:sz w:val="28"/>
        </w:rPr>
        <w:t>
</w:t>
      </w:r>
      <w:r>
        <w:rPr>
          <w:rFonts w:ascii="Times New Roman"/>
          <w:b w:val="false"/>
          <w:i w:val="false"/>
          <w:color w:val="000000"/>
          <w:sz w:val="28"/>
        </w:rPr>
        <w:t>
      2. "Шарбақты ауданының жұмыспен қамту және әлеуметтік бағдарламалар бөлімі" мемлекеттік мекемесінің бастығы өкілетті органда осы қаулының тіркелуін және бұқаралық ақпарат құралдарында жариялануын заңнамада белгіленген мерзімде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 және 2011 жылғы 1 қаңтардан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Бақтылы Қайырбекқызы Қалыбаеваға жүктелсін.</w:t>
      </w:r>
    </w:p>
    <w:bookmarkEnd w:id="0"/>
    <w:p>
      <w:pPr>
        <w:spacing w:after="0"/>
        <w:ind w:left="0"/>
        <w:jc w:val="both"/>
      </w:pPr>
      <w:r>
        <w:rPr>
          <w:rFonts w:ascii="Times New Roman"/>
          <w:b w:val="false"/>
          <w:i/>
          <w:color w:val="000000"/>
          <w:sz w:val="28"/>
        </w:rPr>
        <w:t>      Аудан әкімі                                С. Смағұлов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