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d4ea" w14:textId="a77d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2011-2012 оқу жылына арналған білім беру ұйымдарының жүйесі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2011 жылғы 31 тамыздағы N 3/620 қаулысы. Алматы қаласы Әділет департаментінде 2011 жылғы 14 қыркүйекте N 901 тіркелді. Күші жойылды - Алматы қаласы әкімдігінің 2012 жылғы 07 қыркүйектегі N 3/785 қаулысымен</w:t>
      </w:r>
    </w:p>
    <w:p>
      <w:pPr>
        <w:spacing w:after="0"/>
        <w:ind w:left="0"/>
        <w:jc w:val="both"/>
      </w:pPr>
      <w:bookmarkStart w:name="z25" w:id="0"/>
      <w:r>
        <w:rPr>
          <w:rFonts w:ascii="Times New Roman"/>
          <w:b w:val="false"/>
          <w:i w:val="false"/>
          <w:color w:val="ff0000"/>
          <w:sz w:val="28"/>
        </w:rPr>
        <w:t>
      Ескерту. Күші жойылды - Алматы қаласы әкімдігінің 2012.09.07 N 3/785 қаулысымен.</w:t>
      </w:r>
    </w:p>
    <w:bookmarkEnd w:id="0"/>
    <w:bookmarkStart w:name="z1" w:id="1"/>
    <w:p>
      <w:pPr>
        <w:spacing w:after="0"/>
        <w:ind w:left="0"/>
        <w:jc w:val="both"/>
      </w:pPr>
      <w:r>
        <w:rPr>
          <w:rFonts w:ascii="Times New Roman"/>
          <w:b w:val="false"/>
          <w:i w:val="false"/>
          <w:color w:val="000000"/>
          <w:sz w:val="28"/>
        </w:rPr>
        <w:t>      Қазақстан Республикасының 2007 жылғы 27 шілдедегі «Білім туралы»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және Қазақстан Республикасы Үкіметінің 2010 жылғы 28 мамырдағы № 488 «Балаларды мектепке дейінгі тәрбиемен және оқытумен қамтамасыз ету жөніндегі 2010-2014 жылдарға арналған «Балапан» бағдарламасын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2011 жылғы 7 сәуірдегі Алматы қаласының 2011 жылға арналған әлеуметтік-экономикалық даму бағдарламасына сәйкес Алматы қаласының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2011-2012 оқу жылына арналған білім беру ұйымдарының жүйесі </w:t>
      </w:r>
      <w:r>
        <w:rPr>
          <w:rFonts w:ascii="Times New Roman"/>
          <w:b w:val="false"/>
          <w:i w:val="false"/>
          <w:color w:val="000000"/>
          <w:sz w:val="28"/>
        </w:rPr>
        <w:t xml:space="preserve">1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2. Бөлінген қаражаттың шегінде Бостандық ауданының № 165 мамандандырылған мектеп-лицейінің базасында тәрбие жүйесін жетілдіру бойынша дарынды балаларға арналған эксперименттік алаңдар құрылсын.</w:t>
      </w:r>
      <w:r>
        <w:br/>
      </w:r>
      <w:r>
        <w:rPr>
          <w:rFonts w:ascii="Times New Roman"/>
          <w:b w:val="false"/>
          <w:i w:val="false"/>
          <w:color w:val="000000"/>
          <w:sz w:val="28"/>
        </w:rPr>
        <w:t>
</w:t>
      </w:r>
      <w:r>
        <w:rPr>
          <w:rFonts w:ascii="Times New Roman"/>
          <w:b w:val="false"/>
          <w:i w:val="false"/>
          <w:color w:val="000000"/>
          <w:sz w:val="28"/>
        </w:rPr>
        <w:t>
      3. Бостандық ауданындағы дарынды балаларға арналған № 165 мамандандырылған мектеп-лицейінде жұмыстан босатылған 10 бірлікте қарастырылған сынып жетекшілерінің штат саны сақталсын.</w:t>
      </w:r>
      <w:r>
        <w:br/>
      </w:r>
      <w:r>
        <w:rPr>
          <w:rFonts w:ascii="Times New Roman"/>
          <w:b w:val="false"/>
          <w:i w:val="false"/>
          <w:color w:val="000000"/>
          <w:sz w:val="28"/>
        </w:rPr>
        <w:t>
</w:t>
      </w:r>
      <w:r>
        <w:rPr>
          <w:rFonts w:ascii="Times New Roman"/>
          <w:b w:val="false"/>
          <w:i w:val="false"/>
          <w:color w:val="000000"/>
          <w:sz w:val="28"/>
        </w:rPr>
        <w:t>
      4. № 117 жалпы білім беретін мектеп жанындағы кешкі-ауысымдық бөлім № 122 мектеп-гимназияға, № 155 жалпы білім беретін мектеп жанындағы кешкі-ауысымдық бөлім № 9 жалпы білім беретін мектепке, № 25 гимназия жанындағы кешкі-ауысымдық бөлім № 95 жалпы білім беретін мектепке ауыстырылсын.</w:t>
      </w:r>
      <w:r>
        <w:br/>
      </w:r>
      <w:r>
        <w:rPr>
          <w:rFonts w:ascii="Times New Roman"/>
          <w:b w:val="false"/>
          <w:i w:val="false"/>
          <w:color w:val="000000"/>
          <w:sz w:val="28"/>
        </w:rPr>
        <w:t>
</w:t>
      </w:r>
      <w:r>
        <w:rPr>
          <w:rFonts w:ascii="Times New Roman"/>
          <w:b w:val="false"/>
          <w:i w:val="false"/>
          <w:color w:val="000000"/>
          <w:sz w:val="28"/>
        </w:rPr>
        <w:t>
      5. № 1 онкологиялық аурухана жанындағы жеке және топтық оқыту түріндегі мектеп № 25 гимназиядан № 95 жалпы білім беретін мектепке ауыстырылсын.</w:t>
      </w:r>
      <w:r>
        <w:br/>
      </w:r>
      <w:r>
        <w:rPr>
          <w:rFonts w:ascii="Times New Roman"/>
          <w:b w:val="false"/>
          <w:i w:val="false"/>
          <w:color w:val="000000"/>
          <w:sz w:val="28"/>
        </w:rPr>
        <w:t>
</w:t>
      </w:r>
      <w:r>
        <w:rPr>
          <w:rFonts w:ascii="Times New Roman"/>
          <w:b w:val="false"/>
          <w:i w:val="false"/>
          <w:color w:val="000000"/>
          <w:sz w:val="28"/>
        </w:rPr>
        <w:t>
      6. Қалалық балалар сауықтыру орталығында уақытша болған оқушыларды Әуезов ауданындағы № 117 жалпы білім беретін мектептің педагогтарымен оқыту ұйымдастырылсын.</w:t>
      </w:r>
      <w:r>
        <w:br/>
      </w:r>
      <w:r>
        <w:rPr>
          <w:rFonts w:ascii="Times New Roman"/>
          <w:b w:val="false"/>
          <w:i w:val="false"/>
          <w:color w:val="000000"/>
          <w:sz w:val="28"/>
        </w:rPr>
        <w:t>
</w:t>
      </w:r>
      <w:r>
        <w:rPr>
          <w:rFonts w:ascii="Times New Roman"/>
          <w:b w:val="false"/>
          <w:i w:val="false"/>
          <w:color w:val="000000"/>
          <w:sz w:val="28"/>
        </w:rPr>
        <w:t>
      7. Жұмыстар жалғастырылсын:</w:t>
      </w:r>
      <w:r>
        <w:br/>
      </w:r>
      <w:r>
        <w:rPr>
          <w:rFonts w:ascii="Times New Roman"/>
          <w:b w:val="false"/>
          <w:i w:val="false"/>
          <w:color w:val="000000"/>
          <w:sz w:val="28"/>
        </w:rPr>
        <w:t>
      1) мүмкіндігі шектеулі жасөспірімдерді Алматы мемлекеттік сервис және технологиялар колледжінде орта кәсіптік оқумен қамту;</w:t>
      </w:r>
      <w:r>
        <w:br/>
      </w:r>
      <w:r>
        <w:rPr>
          <w:rFonts w:ascii="Times New Roman"/>
          <w:b w:val="false"/>
          <w:i w:val="false"/>
          <w:color w:val="000000"/>
          <w:sz w:val="28"/>
        </w:rPr>
        <w:t>
      2) Алматы мемлекеттік көлік және коммуникациялар колледжінде теміржол мамандықтары бойынша білікті жұмысшыларды дайындау бөлімшесінің;</w:t>
      </w:r>
      <w:r>
        <w:br/>
      </w:r>
      <w:r>
        <w:rPr>
          <w:rFonts w:ascii="Times New Roman"/>
          <w:b w:val="false"/>
          <w:i w:val="false"/>
          <w:color w:val="000000"/>
          <w:sz w:val="28"/>
        </w:rPr>
        <w:t>
      3) Алматы мемлекеттік технология және менеджмент колледжінде білікті жұмысшыларды даярлау бөлімшесінің;</w:t>
      </w:r>
      <w:r>
        <w:br/>
      </w:r>
      <w:r>
        <w:rPr>
          <w:rFonts w:ascii="Times New Roman"/>
          <w:b w:val="false"/>
          <w:i w:val="false"/>
          <w:color w:val="000000"/>
          <w:sz w:val="28"/>
        </w:rPr>
        <w:t>
      4) Алматы мемлекеттік политехникалық колледжінде мүмкіндігі шектеулі жасөспірімдер арасынан орта буын мамандарын даярлау;</w:t>
      </w:r>
      <w:r>
        <w:br/>
      </w:r>
      <w:r>
        <w:rPr>
          <w:rFonts w:ascii="Times New Roman"/>
          <w:b w:val="false"/>
          <w:i w:val="false"/>
          <w:color w:val="000000"/>
          <w:sz w:val="28"/>
        </w:rPr>
        <w:t>
      5) Алматы мемлекеттік жаңа технологиялар колледжінде білікті жұмысшыларды даярлау бөлімшесіндегі;</w:t>
      </w:r>
      <w:r>
        <w:br/>
      </w:r>
      <w:r>
        <w:rPr>
          <w:rFonts w:ascii="Times New Roman"/>
          <w:b w:val="false"/>
          <w:i w:val="false"/>
          <w:color w:val="000000"/>
          <w:sz w:val="28"/>
        </w:rPr>
        <w:t>
      6) № 8 кәсіптік лицейде мүмкіндігі шектеулі жасөспірімдер арасынан білікті жұмысшыларды даярлау бөлімшесіндегі;</w:t>
      </w:r>
      <w:r>
        <w:br/>
      </w:r>
      <w:r>
        <w:rPr>
          <w:rFonts w:ascii="Times New Roman"/>
          <w:b w:val="false"/>
          <w:i w:val="false"/>
          <w:color w:val="000000"/>
          <w:sz w:val="28"/>
        </w:rPr>
        <w:t>
      7) № 83 мектеп-гимназиясы жанындағы музыка бөлімшесіндегі;</w:t>
      </w:r>
      <w:r>
        <w:br/>
      </w:r>
      <w:r>
        <w:rPr>
          <w:rFonts w:ascii="Times New Roman"/>
          <w:b w:val="false"/>
          <w:i w:val="false"/>
          <w:color w:val="000000"/>
          <w:sz w:val="28"/>
        </w:rPr>
        <w:t>
      8) 8-11 сынып оқушылары үшін “ВС” және “С” санатты жүргізушілер профилі бойынша автоісін Әуезов ауданындағы № 86 мектеп-гимназиясында, Бостандық ауданындағы дарынды балаларға арналған № 165 мамандандырылған мектеп-лицейінде, Медеу ауданындағы № 163 жалпы білім беретін мектепте оқыту бойынша;</w:t>
      </w:r>
      <w:r>
        <w:br/>
      </w:r>
      <w:r>
        <w:rPr>
          <w:rFonts w:ascii="Times New Roman"/>
          <w:b w:val="false"/>
          <w:i w:val="false"/>
          <w:color w:val="000000"/>
          <w:sz w:val="28"/>
        </w:rPr>
        <w:t>
      9) кәмелеттік жасқа толмағандарды бейімдеу Орталығында уақытша болған оқушыларды № 78 мектеп-гимназияның педагогтарымен оқыту бойынша жұмыстарды жалғастырсын.</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Алматы қаласы әкімінің орынбасары С. Сейдумановқа жүктелсін.</w:t>
      </w:r>
    </w:p>
    <w:bookmarkEnd w:id="1"/>
    <w:p>
      <w:pPr>
        <w:spacing w:after="0"/>
        <w:ind w:left="0"/>
        <w:jc w:val="both"/>
      </w:pPr>
      <w:r>
        <w:rPr>
          <w:rFonts w:ascii="Times New Roman"/>
          <w:b w:val="false"/>
          <w:i/>
          <w:color w:val="000000"/>
          <w:sz w:val="28"/>
        </w:rPr>
        <w:t>      Алматы қаласының әкімі                      А. Есімов</w:t>
      </w:r>
    </w:p>
    <w:bookmarkStart w:name="z10" w:id="2"/>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2011 жылғы «31» тамыздағы № 3/620</w:t>
      </w:r>
      <w:r>
        <w:br/>
      </w:r>
      <w:r>
        <w:rPr>
          <w:rFonts w:ascii="Times New Roman"/>
          <w:b w:val="false"/>
          <w:i w:val="false"/>
          <w:color w:val="000000"/>
          <w:sz w:val="28"/>
        </w:rPr>
        <w:t>
қаулысына 1 қосымша</w:t>
      </w:r>
    </w:p>
    <w:bookmarkEnd w:id="2"/>
    <w:bookmarkStart w:name="z11" w:id="3"/>
    <w:p>
      <w:pPr>
        <w:spacing w:after="0"/>
        <w:ind w:left="0"/>
        <w:jc w:val="left"/>
      </w:pPr>
      <w:r>
        <w:rPr>
          <w:rFonts w:ascii="Times New Roman"/>
          <w:b/>
          <w:i w:val="false"/>
          <w:color w:val="000000"/>
        </w:rPr>
        <w:t xml:space="preserve"> 
1. Білім ұйымдарының жүйесі</w:t>
      </w:r>
      <w:r>
        <w:br/>
      </w:r>
      <w:r>
        <w:rPr>
          <w:rFonts w:ascii="Times New Roman"/>
          <w:b/>
          <w:i w:val="false"/>
          <w:color w:val="000000"/>
        </w:rPr>
        <w:t>
Мектепке дейінгі тәрбиелеу мен оқыту ұйымдары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974"/>
        <w:gridCol w:w="4757"/>
        <w:gridCol w:w="1036"/>
        <w:gridCol w:w="1711"/>
        <w:gridCol w:w="995"/>
        <w:gridCol w:w="1738"/>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 саны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тәрбиелеу мен оқыту ұйымдары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 саны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Санато</w:t>
            </w:r>
            <w:r>
              <w:br/>
            </w:r>
            <w:r>
              <w:rPr>
                <w:rFonts w:ascii="Times New Roman"/>
                <w:b/>
                <w:i w:val="false"/>
                <w:color w:val="000000"/>
                <w:sz w:val="20"/>
              </w:rPr>
              <w:t>
риялық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 саны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Арнаулы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Алатау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4, 31, 38, 161, 164, 165, 168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r>
              <w:rPr>
                <w:rFonts w:ascii="Times New Roman"/>
                <w:b w:val="false"/>
                <w:i w:val="false"/>
                <w:color w:val="000000"/>
                <w:sz w:val="20"/>
              </w:rPr>
              <w:t>
(4 топ)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6, 7, 8, 9, 10, 11, 12, 13, 14,15, 18, 19, 20, 21, 22, 30, 41, 43, 74, 93, 139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(4 топ)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(6 топ)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Әуезов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 24, 25, 28, 29, 33, 34, </w:t>
            </w:r>
          </w:p>
          <w:p>
            <w:pPr>
              <w:spacing w:after="20"/>
              <w:ind w:left="20"/>
              <w:jc w:val="both"/>
            </w:pPr>
            <w:r>
              <w:rPr>
                <w:rFonts w:ascii="Times New Roman"/>
                <w:b w:val="false"/>
                <w:i w:val="false"/>
                <w:color w:val="000000"/>
                <w:sz w:val="20"/>
              </w:rPr>
              <w:t xml:space="preserve">35, 36, 39, 42, 44, 46, 47, 48, 49, </w:t>
            </w:r>
          </w:p>
          <w:p>
            <w:pPr>
              <w:spacing w:after="20"/>
              <w:ind w:left="20"/>
              <w:jc w:val="both"/>
            </w:pPr>
            <w:r>
              <w:rPr>
                <w:rFonts w:ascii="Times New Roman"/>
                <w:b w:val="false"/>
                <w:i w:val="false"/>
                <w:color w:val="000000"/>
                <w:sz w:val="20"/>
              </w:rPr>
              <w:t xml:space="preserve">50, 52, 53, 54, 55, 56, 57, 58, 60, </w:t>
            </w:r>
          </w:p>
          <w:p>
            <w:pPr>
              <w:spacing w:after="20"/>
              <w:ind w:left="20"/>
              <w:jc w:val="both"/>
            </w:pPr>
            <w:r>
              <w:rPr>
                <w:rFonts w:ascii="Times New Roman"/>
                <w:b w:val="false"/>
                <w:i w:val="false"/>
                <w:color w:val="000000"/>
                <w:sz w:val="20"/>
              </w:rPr>
              <w:t xml:space="preserve">62, 64, 66,111, 129, 154, 158, «№ 27 Бұлақ» оқыту-тәрбие орталығы, «Гауһар № 100» оқыту-тәрбие орталығы, 159, 160, 172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(6 топ)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(6 топ), 54 (11 топ),</w:t>
            </w:r>
            <w:r>
              <w:br/>
            </w:r>
            <w:r>
              <w:rPr>
                <w:rFonts w:ascii="Times New Roman"/>
                <w:b w:val="false"/>
                <w:i w:val="false"/>
                <w:color w:val="000000"/>
                <w:sz w:val="20"/>
              </w:rPr>
              <w:t>
66 (12 топ), 111 (6 топ)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Бостандық</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40, 68, 69, 71, 72, 75, 77, 79, 80, 81, 82, 83, 85, 87, 88, 89, 90, 91, 92, 99, 108, 113, 137, 151, 152, 155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br/>
            </w:r>
            <w:r>
              <w:rPr>
                <w:rFonts w:ascii="Times New Roman"/>
                <w:b w:val="false"/>
                <w:i w:val="false"/>
                <w:color w:val="000000"/>
                <w:sz w:val="20"/>
              </w:rPr>
              <w:t>
(6 топ)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(4 топ), 137 (8топ)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Жетісу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51, 61, 63, 67, 94, 97, 98, 101, 102, 103, 104, 128, 162, 163, 169, 170, 171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(6 топ)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Медеу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96, 105, 106, 109, 110, 112, 114, 116, 124, 125, 126, 141, 156, 157, 166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br/>
            </w:r>
            <w:r>
              <w:rPr>
                <w:rFonts w:ascii="Times New Roman"/>
                <w:b w:val="false"/>
                <w:i w:val="false"/>
                <w:color w:val="000000"/>
                <w:sz w:val="20"/>
              </w:rPr>
              <w:t>
(6 топ)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Түрксіб</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32, 65, 70, 73, 86, 117, 118, 119, 121, 122, 123, 127, 131, 145, 149, 167, 185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 (8 топ),</w:t>
            </w:r>
            <w:r>
              <w:br/>
            </w:r>
            <w:r>
              <w:rPr>
                <w:rFonts w:ascii="Times New Roman"/>
                <w:b w:val="false"/>
                <w:i w:val="false"/>
                <w:color w:val="000000"/>
                <w:sz w:val="20"/>
              </w:rPr>
              <w:t>
145 (2 топ)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br/>
            </w:r>
            <w:r>
              <w:rPr>
                <w:rFonts w:ascii="Times New Roman"/>
                <w:b w:val="false"/>
                <w:i w:val="false"/>
                <w:color w:val="000000"/>
                <w:sz w:val="20"/>
              </w:rPr>
              <w:t>
(6 топ)</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146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балабақша</w:t>
            </w:r>
            <w:r>
              <w:br/>
            </w:r>
            <w:r>
              <w:rPr>
                <w:rFonts w:ascii="Times New Roman"/>
                <w:b/>
                <w:i w:val="false"/>
                <w:color w:val="000000"/>
                <w:sz w:val="20"/>
              </w:rPr>
              <w:t>
36 топ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балабақша 65 топ
</w:t>
            </w:r>
          </w:p>
        </w:tc>
      </w:tr>
    </w:tbl>
    <w:bookmarkStart w:name="z12" w:id="4"/>
    <w:p>
      <w:pPr>
        <w:spacing w:after="0"/>
        <w:ind w:left="0"/>
        <w:jc w:val="left"/>
      </w:pPr>
      <w:r>
        <w:rPr>
          <w:rFonts w:ascii="Times New Roman"/>
          <w:b/>
          <w:i w:val="false"/>
          <w:color w:val="000000"/>
        </w:rPr>
        <w:t xml:space="preserve"> 
2. Бастауыш, негізгі орта, жалпы орта білім беру ұйымдары</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451"/>
        <w:gridCol w:w="3453"/>
        <w:gridCol w:w="953"/>
        <w:gridCol w:w="1253"/>
        <w:gridCol w:w="953"/>
        <w:gridCol w:w="1713"/>
        <w:gridCol w:w="1451"/>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 саны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білім беру</w:t>
            </w:r>
            <w:r>
              <w:br/>
            </w:r>
            <w:r>
              <w:rPr>
                <w:rFonts w:ascii="Times New Roman"/>
                <w:b/>
                <w:i w:val="false"/>
                <w:color w:val="000000"/>
                <w:sz w:val="20"/>
              </w:rPr>
              <w:t>
ұйымдары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w:t>
            </w:r>
            <w:r>
              <w:br/>
            </w:r>
            <w:r>
              <w:rPr>
                <w:rFonts w:ascii="Times New Roman"/>
                <w:b/>
                <w:i w:val="false"/>
                <w:color w:val="000000"/>
                <w:sz w:val="20"/>
              </w:rPr>
              <w:t>
тауыш білім беру ұйым</w:t>
            </w:r>
            <w:r>
              <w:br/>
            </w:r>
            <w:r>
              <w:rPr>
                <w:rFonts w:ascii="Times New Roman"/>
                <w:b/>
                <w:i w:val="false"/>
                <w:color w:val="000000"/>
                <w:sz w:val="20"/>
              </w:rPr>
              <w:t>
дары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 саны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білім беру ұйым</w:t>
            </w:r>
            <w:r>
              <w:br/>
            </w:r>
            <w:r>
              <w:rPr>
                <w:rFonts w:ascii="Times New Roman"/>
                <w:b/>
                <w:i w:val="false"/>
                <w:color w:val="000000"/>
                <w:sz w:val="20"/>
              </w:rPr>
              <w:t>
дары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Барлық</w:t>
            </w:r>
            <w:r>
              <w:br/>
            </w:r>
            <w:r>
              <w:rPr>
                <w:rFonts w:ascii="Times New Roman"/>
                <w:b/>
                <w:i w:val="false"/>
                <w:color w:val="000000"/>
                <w:sz w:val="20"/>
              </w:rPr>
              <w:t>
ұйым саны
</w:t>
            </w:r>
          </w:p>
        </w:tc>
      </w:tr>
      <w:tr>
        <w:trPr>
          <w:trHeight w:val="106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Алатау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26, 41, 82, 91, 114, 149, 150, 151, 152, 154, 156, 160, 164, 166, 169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15, 16, 18, 24, 25, 34, 36, 39, 46, 54, 55, 58, 62, 67, 75, 79, 90, 95, 96, 120, 124, 128, 134, 135, 136, 144, 147, 167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Әуезов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5,6, 9, 13, 27, 42, 72, 86, 97, 104, 111, 113, 116, 117, 119, 121, 122, 123, 126, 127, 130, 132, 133, 139, 141, 153, 155, 157, 158, 173, 175, 176, МҚТМЛИ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мектеп-</w:t>
            </w:r>
            <w:r>
              <w:br/>
            </w:r>
            <w:r>
              <w:rPr>
                <w:rFonts w:ascii="Times New Roman"/>
                <w:b w:val="false"/>
                <w:i w:val="false"/>
                <w:color w:val="000000"/>
                <w:sz w:val="20"/>
              </w:rPr>
              <w:t>
интер</w:t>
            </w:r>
            <w:r>
              <w:br/>
            </w:r>
            <w:r>
              <w:rPr>
                <w:rFonts w:ascii="Times New Roman"/>
                <w:b w:val="false"/>
                <w:i w:val="false"/>
                <w:color w:val="000000"/>
                <w:sz w:val="20"/>
              </w:rPr>
              <w:t>
наты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w:t>
            </w:r>
            <w:r>
              <w:br/>
            </w:r>
            <w:r>
              <w:rPr>
                <w:rFonts w:ascii="Times New Roman"/>
                <w:b/>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Бостан</w:t>
            </w:r>
            <w:r>
              <w:br/>
            </w:r>
            <w:r>
              <w:rPr>
                <w:rFonts w:ascii="Times New Roman"/>
                <w:b w:val="false"/>
                <w:i w:val="false"/>
                <w:color w:val="000000"/>
                <w:sz w:val="20"/>
              </w:rPr>
              <w:t>
</w:t>
            </w:r>
            <w:r>
              <w:rPr>
                <w:rFonts w:ascii="Times New Roman"/>
                <w:b/>
                <w:i w:val="false"/>
                <w:color w:val="000000"/>
                <w:sz w:val="20"/>
              </w:rPr>
              <w:t>дық</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21, 22, 23, 37, 38, 40, 45, 51, 60, 63, 65, 68, 69, 70, 73, 81, 88, 92, 93, 94, 105, 125, 138, 140, 145, 146, 165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Жетісу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3,43, 57, 66, 80, 87, 101, 102, 103, 108, 109, 110, 112, 118, 129, 137, 143, 148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Медеу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7, 12, 19, 28, 29, 30, 33, 35, 47, 48, 52, 53, 56, 64, 77, 98, 99, 100, 131, 159, 161, 163, 168, 171, 172, № 17 мектеп-интернаты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Түрксіб</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17, 20, 31, 32, 44, 49, 50, 59, 61, 71, 74, 76, 78, 83, 84, 85, 89, 106, 107, 115, 142, 162, 170, № 10 мектеп-интернаты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Барлығы:178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3. Жаңа үлгідегі мектептер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2686"/>
        <w:gridCol w:w="2703"/>
        <w:gridCol w:w="1898"/>
        <w:gridCol w:w="3285"/>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Гимназиялар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w:t>
            </w:r>
            <w:r>
              <w:br/>
            </w:r>
            <w:r>
              <w:rPr>
                <w:rFonts w:ascii="Times New Roman"/>
                <w:b/>
                <w:i w:val="false"/>
                <w:color w:val="000000"/>
                <w:sz w:val="20"/>
              </w:rPr>
              <w:t>
гимназиялар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Лицейлер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w:t>
            </w:r>
            <w:r>
              <w:br/>
            </w:r>
            <w:r>
              <w:rPr>
                <w:rFonts w:ascii="Times New Roman"/>
                <w:b/>
                <w:i w:val="false"/>
                <w:color w:val="000000"/>
                <w:sz w:val="20"/>
              </w:rPr>
              <w:t>
лицейлер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Алатау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18, 25, 34, 36, 46, 62, 79, 120, 147</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54, 144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39, 90, 134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106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Әуезов</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111, 130, 132, 175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6, 13, 86, 113, 122, 123, 139, 153, 176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126, Мамандандырылған қазақ-түрік мектеп-лицей- интернаты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Бостандық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38, 60, 105, 138</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23, 51, 68, 73, 81, 94, 140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балаларға арналған № 92 мамандандырылған мектеп-лицей, Дарынды балаларға арналған № 165 мамандандырылған мектеп-лицей, № 146</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 103, 110, 118, 148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12, 35, 56, 159</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 48, 131, 163</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Түрксіб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 78, 83, 162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107</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6"/>
    <w:p>
      <w:pPr>
        <w:spacing w:after="0"/>
        <w:ind w:left="0"/>
        <w:jc w:val="left"/>
      </w:pPr>
      <w:r>
        <w:rPr>
          <w:rFonts w:ascii="Times New Roman"/>
          <w:b/>
          <w:i w:val="false"/>
          <w:color w:val="000000"/>
        </w:rPr>
        <w:t xml:space="preserve"> 
4. Мектеп-интернаттары, балалар үйлері</w:t>
      </w:r>
      <w:r>
        <w:br/>
      </w:r>
      <w:r>
        <w:rPr>
          <w:rFonts w:ascii="Times New Roman"/>
          <w:b/>
          <w:i w:val="false"/>
          <w:color w:val="000000"/>
        </w:rPr>
        <w:t>
және арнайы (түзету) білім ұйымдары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93"/>
        <w:gridCol w:w="3493"/>
        <w:gridCol w:w="367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атауы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 -интернаттар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Арнаулы (коррекциялық) білім ұйымдарының жүйесі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 үйлері
</w:t>
            </w:r>
          </w:p>
        </w:tc>
      </w:tr>
      <w:tr>
        <w:trPr>
          <w:trHeight w:val="39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Алатау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 уақытша ұстау орны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6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Әуезов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аз және бәсеңдеу түрлерімен ауыратын балаларға арналған арнайы санаториялық үлгідегі № 15 мектеп-интернаты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Н.Островский атындағы зағиптер мен көздері нашар көретін балаларға арналған № 4 арнайы мектеп-интернаты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Есту қабілеті төмен балаларға арналған № 5 арнайы (түзету) мектеп-интернаты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Девиантты мінез -құлықты балаларға арналған арнайы білім беру ұйымы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әлеуметтік мекемелерінің түлектерін бейімдеу және қолдау орталығы «Жастар үйі»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Бостандық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мүмкіндігі шектеулі балаларға арналған қоғамға бейімдеу орталығы</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нашар балаларға (естімейтін балаларға) арналған № 1 арнайы (түзету) мектеп-интернаты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«Аяқ қолы кемтар балаларға арналған № 2 арнайы (түзету) мектеп-интернаты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Даму интеллектуалдық қабілеті төмен балаларға арналған № 7 арнайы (түзету) мектеп-интернаты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 хал-ахуал даму қабілеті төмен балаларға, жетім және ата-анасының қамқорлығынан айырылған балаларға арналған арнайы (түзету) мектеп-интернаты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Сөйлеу қабілеті өте нашар балаларға арналған № 9 арнайы (түзету) мектеп -интернаты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 үйі</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балалар үйі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Жетісу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мектеп-</w:t>
            </w:r>
            <w:r>
              <w:br/>
            </w:r>
            <w:r>
              <w:rPr>
                <w:rFonts w:ascii="Times New Roman"/>
                <w:b w:val="false"/>
                <w:i w:val="false"/>
                <w:color w:val="000000"/>
                <w:sz w:val="20"/>
              </w:rPr>
              <w:t>
интернаты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интеллектуалдық қабілеті төмен балаларға арналған № 6 арнайы (түзету) мектеп-интернаты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Мамандандырылған «Жанұя» кешені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 үйі</w:t>
            </w: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Түрксіб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мектеп -интернат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Кәмелеттік жасқа толмағандарды бейімдеу орталығы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ұйымдардың саны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7"/>
    <w:p>
      <w:pPr>
        <w:spacing w:after="0"/>
        <w:ind w:left="0"/>
        <w:jc w:val="left"/>
      </w:pPr>
      <w:r>
        <w:rPr>
          <w:rFonts w:ascii="Times New Roman"/>
          <w:b/>
          <w:i w:val="false"/>
          <w:color w:val="000000"/>
        </w:rPr>
        <w:t xml:space="preserve"> 
5. Жалпы білім беретін мектептер жанындағы</w:t>
      </w:r>
      <w:r>
        <w:br/>
      </w:r>
      <w:r>
        <w:rPr>
          <w:rFonts w:ascii="Times New Roman"/>
          <w:b/>
          <w:i w:val="false"/>
          <w:color w:val="000000"/>
        </w:rPr>
        <w:t>
кешкі-ауысымдық бөлімдер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2391"/>
        <w:gridCol w:w="7275"/>
      </w:tblGrid>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Кешкі-ауысымдық бөлімдері бар мектептер
</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Алатау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124</w:t>
            </w:r>
          </w:p>
        </w:tc>
      </w:tr>
      <w:tr>
        <w:trPr>
          <w:trHeight w:val="9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Әуезов</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122, 153</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Бостандық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45, № 1 мектеп-интернат</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Жетісу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29</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Түрксіб</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142</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left"/>
      </w:pPr>
      <w:r>
        <w:rPr>
          <w:rFonts w:ascii="Times New Roman"/>
          <w:b/>
          <w:i w:val="false"/>
          <w:color w:val="000000"/>
        </w:rPr>
        <w:t xml:space="preserve"> 
6. Қосымша білім беру ұйымдары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4"/>
        <w:gridCol w:w="2353"/>
        <w:gridCol w:w="4353"/>
      </w:tblGrid>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атауы
</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оқушылар үйі </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оқушылар үйі </w:t>
            </w:r>
          </w:p>
          <w:p>
            <w:pPr>
              <w:spacing w:after="20"/>
              <w:ind w:left="20"/>
              <w:jc w:val="both"/>
            </w:pPr>
            <w:r>
              <w:rPr>
                <w:rFonts w:ascii="Times New Roman"/>
                <w:b w:val="false"/>
                <w:i w:val="false"/>
                <w:color w:val="000000"/>
                <w:sz w:val="20"/>
              </w:rPr>
              <w:t>№ 4 оқушылар үйі</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Әуезов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оқушылар үйі</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оқушылар үйі </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оқушылар үйі</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оқушылар үйі </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Түрксіб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оқушылар үйі </w:t>
            </w:r>
          </w:p>
          <w:p>
            <w:pPr>
              <w:spacing w:after="20"/>
              <w:ind w:left="20"/>
              <w:jc w:val="both"/>
            </w:pPr>
            <w:r>
              <w:rPr>
                <w:rFonts w:ascii="Times New Roman"/>
                <w:b w:val="false"/>
                <w:i w:val="false"/>
                <w:color w:val="000000"/>
                <w:sz w:val="20"/>
              </w:rPr>
              <w:t xml:space="preserve">№ 7 оқушылар үйі </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туристер станциясы</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натуралистер станциясы</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сарайы</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лагері</w:t>
            </w:r>
          </w:p>
        </w:tc>
      </w:tr>
      <w:tr>
        <w:trPr>
          <w:trHeight w:val="75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Ә.Қастеев атындағы «Бейнелеу өнері және техникалық дизайн мектебі» кешені</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9"/>
    <w:p>
      <w:pPr>
        <w:spacing w:after="0"/>
        <w:ind w:left="0"/>
        <w:jc w:val="left"/>
      </w:pPr>
      <w:r>
        <w:rPr>
          <w:rFonts w:ascii="Times New Roman"/>
          <w:b/>
          <w:i w:val="false"/>
          <w:color w:val="000000"/>
        </w:rPr>
        <w:t xml:space="preserve"> 
7. Музыкалық балалар мектептері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853"/>
        <w:gridCol w:w="4433"/>
        <w:gridCol w:w="4553"/>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 саны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есебінен қаржыландырылатын музыкалық бөлімдері бар мектеп нөмірі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Жарым-жартылай қаржыландырылатын балалар музыкалық мектептердің нөмірі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 музыкалық хор мектебі</w:t>
            </w:r>
          </w:p>
          <w:p>
            <w:pPr>
              <w:spacing w:after="20"/>
              <w:ind w:left="20"/>
              <w:jc w:val="both"/>
            </w:pPr>
            <w:r>
              <w:rPr>
                <w:rFonts w:ascii="Times New Roman"/>
                <w:b w:val="false"/>
                <w:i w:val="false"/>
                <w:color w:val="000000"/>
                <w:sz w:val="20"/>
              </w:rPr>
              <w:t>Р.Глиэр атындағы № 2 балалар музыкалық мектебі,</w:t>
            </w:r>
          </w:p>
          <w:p>
            <w:pPr>
              <w:spacing w:after="20"/>
              <w:ind w:left="20"/>
              <w:jc w:val="both"/>
            </w:pPr>
            <w:r>
              <w:rPr>
                <w:rFonts w:ascii="Times New Roman"/>
                <w:b w:val="false"/>
                <w:i w:val="false"/>
                <w:color w:val="000000"/>
                <w:sz w:val="20"/>
              </w:rPr>
              <w:t>С.Прокофьев атындағы № 3 балалар музыкалық мектебі, Глинка атындағы № 6 балалар музыкалық мектебі,</w:t>
            </w:r>
          </w:p>
          <w:p>
            <w:pPr>
              <w:spacing w:after="20"/>
              <w:ind w:left="20"/>
              <w:jc w:val="both"/>
            </w:pPr>
            <w:r>
              <w:rPr>
                <w:rFonts w:ascii="Times New Roman"/>
                <w:b w:val="false"/>
                <w:i w:val="false"/>
                <w:color w:val="000000"/>
                <w:sz w:val="20"/>
              </w:rPr>
              <w:t>№ 10 балалар музыкалық мектебі</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Әуезов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көру қабілеті бұзылған балалар үшін арнайы (коррекциялық) ұйымның музыкалық бөлімі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балалар музыкалық мектебі,</w:t>
            </w:r>
          </w:p>
          <w:p>
            <w:pPr>
              <w:spacing w:after="20"/>
              <w:ind w:left="20"/>
              <w:jc w:val="both"/>
            </w:pPr>
            <w:r>
              <w:rPr>
                <w:rFonts w:ascii="Times New Roman"/>
                <w:b w:val="false"/>
                <w:i w:val="false"/>
                <w:color w:val="000000"/>
                <w:sz w:val="20"/>
              </w:rPr>
              <w:t>Құрманғазы атындағы № 7 балалар музыкалық мектебі, № 11 балалар музыкалық мектебі</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 Төлебаев атындағы № 5 балалар музыкалық мектебі</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балалар музыкалық мектебі,</w:t>
            </w:r>
            <w:r>
              <w:br/>
            </w:r>
            <w:r>
              <w:rPr>
                <w:rFonts w:ascii="Times New Roman"/>
                <w:b w:val="false"/>
                <w:i w:val="false"/>
                <w:color w:val="000000"/>
                <w:sz w:val="20"/>
              </w:rPr>
              <w:t>
№ 12 балалар музыкалық мектебі</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Түрксіб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мектеп-гимназияның музыкалық бөлімі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Е.Брусиловский атындағы № 9 балалар музыкалық мектебі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0"/>
    <w:p>
      <w:pPr>
        <w:spacing w:after="0"/>
        <w:ind w:left="0"/>
        <w:jc w:val="left"/>
      </w:pPr>
      <w:r>
        <w:rPr>
          <w:rFonts w:ascii="Times New Roman"/>
          <w:b/>
          <w:i w:val="false"/>
          <w:color w:val="000000"/>
        </w:rPr>
        <w:t xml:space="preserve"> 
8. Алматы қаласындағы кәсіптік мектептер мен лицейлер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7693"/>
      </w:tblGrid>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Мекеме атаулары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кәсіптік лицей</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кәсіптік лицей</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кәсіптік лицей</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кәсіптік лицей</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кәсіптік лицей</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кәсіптік лицей</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кәсіптік лицей</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кәсіптік лицей</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кәсіптік лицей</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кәсіптік лицей</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кәсіптік мектеп</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1"/>
    <w:p>
      <w:pPr>
        <w:spacing w:after="0"/>
        <w:ind w:left="0"/>
        <w:jc w:val="left"/>
      </w:pPr>
      <w:r>
        <w:rPr>
          <w:rFonts w:ascii="Times New Roman"/>
          <w:b/>
          <w:i w:val="false"/>
          <w:color w:val="000000"/>
        </w:rPr>
        <w:t xml:space="preserve"> 
9. Алматы қаласының колледждері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7893"/>
      </w:tblGrid>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 кәсіптік білім беру оқу орындарының атаулары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мемлекеттік сервис және технологиялар колледжі</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Алматы қазақ мемлекеттік гуманитарлық-педагогтік колледжі</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Алматы мемлекеттік гуманитарлық-педагогтік колледжі</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мемлекеттік көлік және коммуникациялар колледжі</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мемлекеттік жаңа технологиялар колледжі</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мемлекеттік политехникалық колледжі</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мемлекеттік технология және менеджмент колледжі</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мемлекеттік энергетика және электронды технологиялар колледжі</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мемлекеттік бизнес колледжі</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медициналық колледжі</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2"/>
    <w:p>
      <w:pPr>
        <w:spacing w:after="0"/>
        <w:ind w:left="0"/>
        <w:jc w:val="left"/>
      </w:pPr>
      <w:r>
        <w:rPr>
          <w:rFonts w:ascii="Times New Roman"/>
          <w:b/>
          <w:i w:val="false"/>
          <w:color w:val="000000"/>
        </w:rPr>
        <w:t xml:space="preserve"> 
10. Психикалық дамуы шектеулі балаларға арналған</w:t>
      </w:r>
      <w:r>
        <w:br/>
      </w:r>
      <w:r>
        <w:rPr>
          <w:rFonts w:ascii="Times New Roman"/>
          <w:b/>
          <w:i w:val="false"/>
          <w:color w:val="000000"/>
        </w:rPr>
        <w:t>
бағдарлама бойынша жалпы білім беретін мектептердегі</w:t>
      </w:r>
      <w:r>
        <w:br/>
      </w:r>
      <w:r>
        <w:rPr>
          <w:rFonts w:ascii="Times New Roman"/>
          <w:b/>
          <w:i w:val="false"/>
          <w:color w:val="000000"/>
        </w:rPr>
        <w:t>
оңалта-түзете-дамыта оқыту мен тәрбие беретін сыныптар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2533"/>
        <w:gridCol w:w="6893"/>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Мектептер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Сыныптар саны
</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91</w:t>
            </w:r>
          </w:p>
          <w:p>
            <w:pPr>
              <w:spacing w:after="20"/>
              <w:ind w:left="20"/>
              <w:jc w:val="both"/>
            </w:pPr>
            <w:r>
              <w:rPr>
                <w:rFonts w:ascii="Times New Roman"/>
                <w:b w:val="false"/>
                <w:i w:val="false"/>
                <w:color w:val="000000"/>
                <w:sz w:val="20"/>
              </w:rPr>
              <w:t>152</w:t>
            </w:r>
          </w:p>
          <w:p>
            <w:pPr>
              <w:spacing w:after="20"/>
              <w:ind w:left="20"/>
              <w:jc w:val="both"/>
            </w:pPr>
            <w:r>
              <w:rPr>
                <w:rFonts w:ascii="Times New Roman"/>
                <w:b w:val="false"/>
                <w:i w:val="false"/>
                <w:color w:val="000000"/>
                <w:sz w:val="20"/>
              </w:rPr>
              <w:t>156</w:t>
            </w:r>
          </w:p>
          <w:p>
            <w:pPr>
              <w:spacing w:after="20"/>
              <w:ind w:left="20"/>
              <w:jc w:val="both"/>
            </w:pPr>
            <w:r>
              <w:rPr>
                <w:rFonts w:ascii="Times New Roman"/>
                <w:b w:val="false"/>
                <w:i w:val="false"/>
                <w:color w:val="000000"/>
                <w:sz w:val="20"/>
              </w:rPr>
              <w:t>160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 3, 4)</w:t>
            </w:r>
          </w:p>
          <w:p>
            <w:pPr>
              <w:spacing w:after="20"/>
              <w:ind w:left="20"/>
              <w:jc w:val="both"/>
            </w:pPr>
            <w:r>
              <w:rPr>
                <w:rFonts w:ascii="Times New Roman"/>
                <w:b w:val="false"/>
                <w:i w:val="false"/>
                <w:color w:val="000000"/>
                <w:sz w:val="20"/>
              </w:rPr>
              <w:t>5 (5,6, 7, 8, 9)</w:t>
            </w:r>
          </w:p>
          <w:p>
            <w:pPr>
              <w:spacing w:after="20"/>
              <w:ind w:left="20"/>
              <w:jc w:val="both"/>
            </w:pPr>
            <w:r>
              <w:rPr>
                <w:rFonts w:ascii="Times New Roman"/>
                <w:b w:val="false"/>
                <w:i w:val="false"/>
                <w:color w:val="000000"/>
                <w:sz w:val="20"/>
              </w:rPr>
              <w:t>4 (1, 2, 3, 4)</w:t>
            </w:r>
          </w:p>
          <w:p>
            <w:pPr>
              <w:spacing w:after="20"/>
              <w:ind w:left="20"/>
              <w:jc w:val="both"/>
            </w:pPr>
            <w:r>
              <w:rPr>
                <w:rFonts w:ascii="Times New Roman"/>
                <w:b w:val="false"/>
                <w:i w:val="false"/>
                <w:color w:val="000000"/>
                <w:sz w:val="20"/>
              </w:rPr>
              <w:t>12 (2(2), 3(2), 4(2), 5(2), 6, 7, 8, 9)</w:t>
            </w:r>
          </w:p>
          <w:p>
            <w:pPr>
              <w:spacing w:after="20"/>
              <w:ind w:left="20"/>
              <w:jc w:val="both"/>
            </w:pPr>
            <w:r>
              <w:rPr>
                <w:rFonts w:ascii="Times New Roman"/>
                <w:b w:val="false"/>
                <w:i w:val="false"/>
                <w:color w:val="000000"/>
                <w:sz w:val="20"/>
              </w:rPr>
              <w:t>7 (2, 3, 4, 5(2), 6(2)</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Әуезов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p>
            <w:pPr>
              <w:spacing w:after="20"/>
              <w:ind w:left="20"/>
              <w:jc w:val="both"/>
            </w:pPr>
            <w:r>
              <w:rPr>
                <w:rFonts w:ascii="Times New Roman"/>
                <w:b w:val="false"/>
                <w:i w:val="false"/>
                <w:color w:val="000000"/>
                <w:sz w:val="20"/>
              </w:rPr>
              <w:t>133</w:t>
            </w:r>
          </w:p>
          <w:p>
            <w:pPr>
              <w:spacing w:after="20"/>
              <w:ind w:left="20"/>
              <w:jc w:val="both"/>
            </w:pPr>
            <w:r>
              <w:rPr>
                <w:rFonts w:ascii="Times New Roman"/>
                <w:b w:val="false"/>
                <w:i w:val="false"/>
                <w:color w:val="000000"/>
                <w:sz w:val="20"/>
              </w:rPr>
              <w:t xml:space="preserve">153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 4, 5, 6, 8, 9(2)</w:t>
            </w:r>
          </w:p>
          <w:p>
            <w:pPr>
              <w:spacing w:after="20"/>
              <w:ind w:left="20"/>
              <w:jc w:val="both"/>
            </w:pPr>
            <w:r>
              <w:rPr>
                <w:rFonts w:ascii="Times New Roman"/>
                <w:b w:val="false"/>
                <w:i w:val="false"/>
                <w:color w:val="000000"/>
                <w:sz w:val="20"/>
              </w:rPr>
              <w:t>2 (1, 4)</w:t>
            </w:r>
          </w:p>
          <w:p>
            <w:pPr>
              <w:spacing w:after="20"/>
              <w:ind w:left="20"/>
              <w:jc w:val="both"/>
            </w:pPr>
            <w:r>
              <w:rPr>
                <w:rFonts w:ascii="Times New Roman"/>
                <w:b w:val="false"/>
                <w:i w:val="false"/>
                <w:color w:val="000000"/>
                <w:sz w:val="20"/>
              </w:rPr>
              <w:t>3 (3, 6, 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p>
            <w:pPr>
              <w:spacing w:after="20"/>
              <w:ind w:left="20"/>
              <w:jc w:val="both"/>
            </w:pPr>
            <w:r>
              <w:rPr>
                <w:rFonts w:ascii="Times New Roman"/>
                <w:b w:val="false"/>
                <w:i w:val="false"/>
                <w:color w:val="000000"/>
                <w:sz w:val="20"/>
              </w:rPr>
              <w:t>125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 2(2), 3, 4)</w:t>
            </w:r>
          </w:p>
          <w:p>
            <w:pPr>
              <w:spacing w:after="20"/>
              <w:ind w:left="20"/>
              <w:jc w:val="both"/>
            </w:pPr>
            <w:r>
              <w:rPr>
                <w:rFonts w:ascii="Times New Roman"/>
                <w:b w:val="false"/>
                <w:i w:val="false"/>
                <w:color w:val="000000"/>
                <w:sz w:val="20"/>
              </w:rPr>
              <w:t>3 (5, 6, 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57</w:t>
            </w:r>
          </w:p>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112</w:t>
            </w:r>
          </w:p>
          <w:p>
            <w:pPr>
              <w:spacing w:after="20"/>
              <w:ind w:left="20"/>
              <w:jc w:val="both"/>
            </w:pPr>
            <w:r>
              <w:rPr>
                <w:rFonts w:ascii="Times New Roman"/>
                <w:b w:val="false"/>
                <w:i w:val="false"/>
                <w:color w:val="000000"/>
                <w:sz w:val="20"/>
              </w:rPr>
              <w:t>129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 3, 4, 5, 6, 7, 8, 9)</w:t>
            </w:r>
          </w:p>
          <w:p>
            <w:pPr>
              <w:spacing w:after="20"/>
              <w:ind w:left="20"/>
              <w:jc w:val="both"/>
            </w:pPr>
            <w:r>
              <w:rPr>
                <w:rFonts w:ascii="Times New Roman"/>
                <w:b w:val="false"/>
                <w:i w:val="false"/>
                <w:color w:val="000000"/>
                <w:sz w:val="20"/>
              </w:rPr>
              <w:t>4 (3, 5, 7, 9)</w:t>
            </w:r>
          </w:p>
          <w:p>
            <w:pPr>
              <w:spacing w:after="20"/>
              <w:ind w:left="20"/>
              <w:jc w:val="both"/>
            </w:pPr>
            <w:r>
              <w:rPr>
                <w:rFonts w:ascii="Times New Roman"/>
                <w:b w:val="false"/>
                <w:i w:val="false"/>
                <w:color w:val="000000"/>
                <w:sz w:val="20"/>
              </w:rPr>
              <w:t>3 (5, 6, 9)</w:t>
            </w:r>
          </w:p>
          <w:p>
            <w:pPr>
              <w:spacing w:after="20"/>
              <w:ind w:left="20"/>
              <w:jc w:val="both"/>
            </w:pPr>
            <w:r>
              <w:rPr>
                <w:rFonts w:ascii="Times New Roman"/>
                <w:b w:val="false"/>
                <w:i w:val="false"/>
                <w:color w:val="000000"/>
                <w:sz w:val="20"/>
              </w:rPr>
              <w:t>9 (2, 3, 4, 5, 6, 7(2), 8, 9)</w:t>
            </w:r>
          </w:p>
          <w:p>
            <w:pPr>
              <w:spacing w:after="20"/>
              <w:ind w:left="20"/>
              <w:jc w:val="both"/>
            </w:pPr>
            <w:r>
              <w:rPr>
                <w:rFonts w:ascii="Times New Roman"/>
                <w:b w:val="false"/>
                <w:i w:val="false"/>
                <w:color w:val="000000"/>
                <w:sz w:val="20"/>
              </w:rPr>
              <w:t>5 (2, 3, 4, 5, 6)</w:t>
            </w:r>
          </w:p>
        </w:tc>
      </w:tr>
      <w:tr>
        <w:trPr>
          <w:trHeight w:val="28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 3, 4, 5, 6, 7, 8, 9)</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Түрксіб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31</w:t>
            </w:r>
          </w:p>
          <w:p>
            <w:pPr>
              <w:spacing w:after="20"/>
              <w:ind w:left="20"/>
              <w:jc w:val="both"/>
            </w:pPr>
            <w:r>
              <w:rPr>
                <w:rFonts w:ascii="Times New Roman"/>
                <w:b w:val="false"/>
                <w:i w:val="false"/>
                <w:color w:val="000000"/>
                <w:sz w:val="20"/>
              </w:rPr>
              <w:t>49</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74</w:t>
            </w:r>
          </w:p>
          <w:p>
            <w:pPr>
              <w:spacing w:after="20"/>
              <w:ind w:left="20"/>
              <w:jc w:val="both"/>
            </w:pPr>
            <w:r>
              <w:rPr>
                <w:rFonts w:ascii="Times New Roman"/>
                <w:b w:val="false"/>
                <w:i w:val="false"/>
                <w:color w:val="000000"/>
                <w:sz w:val="20"/>
              </w:rPr>
              <w:t>83</w:t>
            </w:r>
          </w:p>
          <w:p>
            <w:pPr>
              <w:spacing w:after="20"/>
              <w:ind w:left="20"/>
              <w:jc w:val="both"/>
            </w:pPr>
            <w:r>
              <w:rPr>
                <w:rFonts w:ascii="Times New Roman"/>
                <w:b w:val="false"/>
                <w:i w:val="false"/>
                <w:color w:val="000000"/>
                <w:sz w:val="20"/>
              </w:rPr>
              <w:t>85</w:t>
            </w:r>
          </w:p>
          <w:p>
            <w:pPr>
              <w:spacing w:after="20"/>
              <w:ind w:left="20"/>
              <w:jc w:val="both"/>
            </w:pPr>
            <w:r>
              <w:rPr>
                <w:rFonts w:ascii="Times New Roman"/>
                <w:b w:val="false"/>
                <w:i w:val="false"/>
                <w:color w:val="000000"/>
                <w:sz w:val="20"/>
              </w:rPr>
              <w:t>89</w:t>
            </w:r>
          </w:p>
          <w:p>
            <w:pPr>
              <w:spacing w:after="20"/>
              <w:ind w:left="20"/>
              <w:jc w:val="both"/>
            </w:pPr>
            <w:r>
              <w:rPr>
                <w:rFonts w:ascii="Times New Roman"/>
                <w:b w:val="false"/>
                <w:i w:val="false"/>
                <w:color w:val="000000"/>
                <w:sz w:val="20"/>
              </w:rPr>
              <w:t>106</w:t>
            </w:r>
          </w:p>
          <w:p>
            <w:pPr>
              <w:spacing w:after="20"/>
              <w:ind w:left="20"/>
              <w:jc w:val="both"/>
            </w:pPr>
            <w:r>
              <w:rPr>
                <w:rFonts w:ascii="Times New Roman"/>
                <w:b w:val="false"/>
                <w:i w:val="false"/>
                <w:color w:val="000000"/>
                <w:sz w:val="20"/>
              </w:rPr>
              <w:t>115</w:t>
            </w:r>
          </w:p>
          <w:p>
            <w:pPr>
              <w:spacing w:after="20"/>
              <w:ind w:left="20"/>
              <w:jc w:val="both"/>
            </w:pPr>
            <w:r>
              <w:rPr>
                <w:rFonts w:ascii="Times New Roman"/>
                <w:b w:val="false"/>
                <w:i w:val="false"/>
                <w:color w:val="000000"/>
                <w:sz w:val="20"/>
              </w:rPr>
              <w:t>170</w:t>
            </w:r>
          </w:p>
          <w:p>
            <w:pPr>
              <w:spacing w:after="20"/>
              <w:ind w:left="20"/>
              <w:jc w:val="both"/>
            </w:pPr>
            <w:r>
              <w:rPr>
                <w:rFonts w:ascii="Times New Roman"/>
                <w:b w:val="false"/>
                <w:i w:val="false"/>
                <w:color w:val="000000"/>
                <w:sz w:val="20"/>
              </w:rPr>
              <w:t>№ 10 мектеп-</w:t>
            </w:r>
            <w:r>
              <w:br/>
            </w:r>
            <w:r>
              <w:rPr>
                <w:rFonts w:ascii="Times New Roman"/>
                <w:b w:val="false"/>
                <w:i w:val="false"/>
                <w:color w:val="000000"/>
                <w:sz w:val="20"/>
              </w:rPr>
              <w:t>
интернаты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 3, 4, 5, 6(2), 7, 9(2)</w:t>
            </w:r>
          </w:p>
          <w:p>
            <w:pPr>
              <w:spacing w:after="20"/>
              <w:ind w:left="20"/>
              <w:jc w:val="both"/>
            </w:pPr>
            <w:r>
              <w:rPr>
                <w:rFonts w:ascii="Times New Roman"/>
                <w:b w:val="false"/>
                <w:i w:val="false"/>
                <w:color w:val="000000"/>
                <w:sz w:val="20"/>
              </w:rPr>
              <w:t>9 (2, 3, 4, 5, 6, 7, 8, 9(2)</w:t>
            </w:r>
          </w:p>
          <w:p>
            <w:pPr>
              <w:spacing w:after="20"/>
              <w:ind w:left="20"/>
              <w:jc w:val="both"/>
            </w:pPr>
            <w:r>
              <w:rPr>
                <w:rFonts w:ascii="Times New Roman"/>
                <w:b w:val="false"/>
                <w:i w:val="false"/>
                <w:color w:val="000000"/>
                <w:sz w:val="20"/>
              </w:rPr>
              <w:t>7 (3, 4, 5, 6, 7, 8, 9)</w:t>
            </w:r>
          </w:p>
          <w:p>
            <w:pPr>
              <w:spacing w:after="20"/>
              <w:ind w:left="20"/>
              <w:jc w:val="both"/>
            </w:pPr>
            <w:r>
              <w:rPr>
                <w:rFonts w:ascii="Times New Roman"/>
                <w:b w:val="false"/>
                <w:i w:val="false"/>
                <w:color w:val="000000"/>
                <w:sz w:val="20"/>
              </w:rPr>
              <w:t>2 (7(2)</w:t>
            </w:r>
          </w:p>
          <w:p>
            <w:pPr>
              <w:spacing w:after="20"/>
              <w:ind w:left="20"/>
              <w:jc w:val="both"/>
            </w:pPr>
            <w:r>
              <w:rPr>
                <w:rFonts w:ascii="Times New Roman"/>
                <w:b w:val="false"/>
                <w:i w:val="false"/>
                <w:color w:val="000000"/>
                <w:sz w:val="20"/>
              </w:rPr>
              <w:t>7 (2, 3, 6, 7, 8, 9(2)</w:t>
            </w:r>
          </w:p>
          <w:p>
            <w:pPr>
              <w:spacing w:after="20"/>
              <w:ind w:left="20"/>
              <w:jc w:val="both"/>
            </w:pPr>
            <w:r>
              <w:rPr>
                <w:rFonts w:ascii="Times New Roman"/>
                <w:b w:val="false"/>
                <w:i w:val="false"/>
                <w:color w:val="000000"/>
                <w:sz w:val="20"/>
              </w:rPr>
              <w:t>9 (2, 3, 4, 5, 6(2), 7, 8, 9)</w:t>
            </w:r>
          </w:p>
          <w:p>
            <w:pPr>
              <w:spacing w:after="20"/>
              <w:ind w:left="20"/>
              <w:jc w:val="both"/>
            </w:pPr>
            <w:r>
              <w:rPr>
                <w:rFonts w:ascii="Times New Roman"/>
                <w:b w:val="false"/>
                <w:i w:val="false"/>
                <w:color w:val="000000"/>
                <w:sz w:val="20"/>
              </w:rPr>
              <w:t>7 (2, 3, 4, 5, 6, 7, 9)</w:t>
            </w:r>
          </w:p>
          <w:p>
            <w:pPr>
              <w:spacing w:after="20"/>
              <w:ind w:left="20"/>
              <w:jc w:val="both"/>
            </w:pPr>
            <w:r>
              <w:rPr>
                <w:rFonts w:ascii="Times New Roman"/>
                <w:b w:val="false"/>
                <w:i w:val="false"/>
                <w:color w:val="000000"/>
                <w:sz w:val="20"/>
              </w:rPr>
              <w:t>6 (2, 3, 5, 6, 8, 9)</w:t>
            </w:r>
          </w:p>
          <w:p>
            <w:pPr>
              <w:spacing w:after="20"/>
              <w:ind w:left="20"/>
              <w:jc w:val="both"/>
            </w:pPr>
            <w:r>
              <w:rPr>
                <w:rFonts w:ascii="Times New Roman"/>
                <w:b w:val="false"/>
                <w:i w:val="false"/>
                <w:color w:val="000000"/>
                <w:sz w:val="20"/>
              </w:rPr>
              <w:t>8 (2, 3, 4, 5, 6, 7, 8, 9)</w:t>
            </w:r>
          </w:p>
          <w:p>
            <w:pPr>
              <w:spacing w:after="20"/>
              <w:ind w:left="20"/>
              <w:jc w:val="both"/>
            </w:pPr>
            <w:r>
              <w:rPr>
                <w:rFonts w:ascii="Times New Roman"/>
                <w:b w:val="false"/>
                <w:i w:val="false"/>
                <w:color w:val="000000"/>
                <w:sz w:val="20"/>
              </w:rPr>
              <w:t>4 (2, 3, 7, 9)</w:t>
            </w:r>
          </w:p>
          <w:p>
            <w:pPr>
              <w:spacing w:after="20"/>
              <w:ind w:left="20"/>
              <w:jc w:val="both"/>
            </w:pPr>
            <w:r>
              <w:rPr>
                <w:rFonts w:ascii="Times New Roman"/>
                <w:b w:val="false"/>
                <w:i w:val="false"/>
                <w:color w:val="000000"/>
                <w:sz w:val="20"/>
              </w:rPr>
              <w:t>6 (2, 3, 4, 5, 6, 9)</w:t>
            </w:r>
          </w:p>
          <w:p>
            <w:pPr>
              <w:spacing w:after="20"/>
              <w:ind w:left="20"/>
              <w:jc w:val="both"/>
            </w:pPr>
            <w:r>
              <w:rPr>
                <w:rFonts w:ascii="Times New Roman"/>
                <w:b w:val="false"/>
                <w:i w:val="false"/>
                <w:color w:val="000000"/>
                <w:sz w:val="20"/>
              </w:rPr>
              <w:t>2 (5, 8)</w:t>
            </w:r>
          </w:p>
          <w:p>
            <w:pPr>
              <w:spacing w:after="20"/>
              <w:ind w:left="20"/>
              <w:jc w:val="both"/>
            </w:pPr>
            <w:r>
              <w:rPr>
                <w:rFonts w:ascii="Times New Roman"/>
                <w:b w:val="false"/>
                <w:i w:val="false"/>
                <w:color w:val="000000"/>
                <w:sz w:val="20"/>
              </w:rPr>
              <w:t>5 (2, 4, 6, 7, 9)</w:t>
            </w:r>
          </w:p>
          <w:p>
            <w:pPr>
              <w:spacing w:after="20"/>
              <w:ind w:left="20"/>
              <w:jc w:val="both"/>
            </w:pPr>
            <w:r>
              <w:rPr>
                <w:rFonts w:ascii="Times New Roman"/>
                <w:b w:val="false"/>
                <w:i w:val="false"/>
                <w:color w:val="000000"/>
                <w:sz w:val="20"/>
              </w:rPr>
              <w:t>2 (3, 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3"/>
    <w:p>
      <w:pPr>
        <w:spacing w:after="0"/>
        <w:ind w:left="0"/>
        <w:jc w:val="left"/>
      </w:pPr>
      <w:r>
        <w:rPr>
          <w:rFonts w:ascii="Times New Roman"/>
          <w:b/>
          <w:i w:val="false"/>
          <w:color w:val="000000"/>
        </w:rPr>
        <w:t xml:space="preserve"> 
11. Ауруханалар жанындағы жеке және топтық</w:t>
      </w:r>
      <w:r>
        <w:br/>
      </w:r>
      <w:r>
        <w:rPr>
          <w:rFonts w:ascii="Times New Roman"/>
          <w:b/>
          <w:i w:val="false"/>
          <w:color w:val="000000"/>
        </w:rPr>
        <w:t>
оқыту түріндегі мектептер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4293"/>
        <w:gridCol w:w="5413"/>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 нөмірі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Мекемелер атауы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жалпы білім беретін мектеп</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онкологиялық ауруханасында</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121 жалпы білім беретін мектептері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клиникалық ауруханасында</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жалпы білім беретін мектеп</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сауықтыру орталығында</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мектеп-гимназия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туберкулез санаториясында</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жалпы білім беретін мектеп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балалар клиникалық ауруханасында</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жалпы білім беретін мектеп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және балалар хирургиясы институтында</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жалпы білім беретін мектеп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оңалту орталығында</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мектеп -гимназия</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психикалық денсаулық орталығында</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жалпы білім беретін мектеп</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наркодиспансерінде</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мектеп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4"/>
    <w:p>
      <w:pPr>
        <w:spacing w:after="0"/>
        <w:ind w:left="0"/>
        <w:jc w:val="left"/>
      </w:pPr>
      <w:r>
        <w:rPr>
          <w:rFonts w:ascii="Times New Roman"/>
          <w:b/>
          <w:i w:val="false"/>
          <w:color w:val="000000"/>
        </w:rPr>
        <w:t xml:space="preserve"> 
12. 5-6 жастағы балалармен мектепалды дайындықты</w:t>
      </w:r>
      <w:r>
        <w:br/>
      </w:r>
      <w:r>
        <w:rPr>
          <w:rFonts w:ascii="Times New Roman"/>
          <w:b/>
          <w:i w:val="false"/>
          <w:color w:val="000000"/>
        </w:rPr>
        <w:t>
жүзеге асыратын мектептер жанындағы шағын орталықтар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4"/>
        <w:gridCol w:w="6933"/>
        <w:gridCol w:w="2493"/>
      </w:tblGrid>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атауы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Мектептер (топтардың саны)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Барлық топтар саны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26 (3 топ), 41 (4), 82(2), 91(2), 114 (3), 149 (6), 150 (2), 151 (3), 152 (5), 154 (4), 156 (8), 160 (2), 164 (3), 169 (6).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54</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Алмалы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(2 топ), 16 (2), 18 (2), 34 (2), 54, 55 (2), 58 (2), 75, 95, 96 (2), 128 (2), 135, 136 (2), 167 (2).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Әуезов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(2 топ), 42 (3), 72, 104, 119, 141 (3), 153 (3), 155 (3), 157 (4), 158 (2), 176 (4).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Бостандық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(1 топ), 21, 23, 37, 38, 40 (2), 45 (2), 51, 63, 65 (2), 68, 69, 70 (2), 73, 81 (2), 88, 94, 125, 138, 140 (2), 145, 146 (2).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Жетісу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 топ), 3, 43, 57, 66 (4), 80 (3), 87 (2), 101 (2), 102, 103 (3), 108 (2), 109, 110 (2), 112 (2), 129 (3), 137, 143, 148 (4), 174.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19 (2 топ), 30 (4), 33, 47 (2), 53, 64 (2), 77, 98 (2), 99, 172 (4).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Түрксіб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(2 топ), 31, 44 (3), 49 (3), 50, 61 (2), 71, 74 (2), 78 (2), 83 (4), 84 (3), 85 (2), 89 (3), 115 (2), 142 (4), 170.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 мектеп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 топтар
</w:t>
            </w:r>
          </w:p>
        </w:tc>
      </w:tr>
    </w:tbl>
    <w:p>
      <w:pPr>
        <w:spacing w:after="0"/>
        <w:ind w:left="0"/>
        <w:jc w:val="left"/>
      </w:pPr>
      <w:r>
        <w:rPr>
          <w:rFonts w:ascii="Times New Roman"/>
          <w:b/>
          <w:i w:val="false"/>
          <w:color w:val="000000"/>
        </w:rPr>
        <w:t xml:space="preserve"> </w:t>
      </w:r>
      <w:r>
        <w:br/>
      </w:r>
    </w:p>
    <w:bookmarkStart w:name="z23" w:id="15"/>
    <w:p>
      <w:pPr>
        <w:spacing w:after="0"/>
        <w:ind w:left="0"/>
        <w:jc w:val="left"/>
      </w:pPr>
      <w:r>
        <w:rPr>
          <w:rFonts w:ascii="Times New Roman"/>
          <w:b/>
          <w:i w:val="false"/>
          <w:color w:val="000000"/>
        </w:rPr>
        <w:t xml:space="preserve"> 
13. Ұзартылған күн тобы бар ұйымдар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9927"/>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Аудандардың атауы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Мектептердің саны/топтардың саны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Алатау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11/39
№ № 14 (4 топ), 41(2), 82 (4), 91 (4), 114 (5.), 160, 152 (9), 154 (2), 164 (2), 150, 151 (5).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Алмалы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25/173
№ № 8 (10 топ), 15 (10), 16 (4), 18 (6), 25 (13), 34 (23), 36 (4), 46 (16), 54, 55 (4), 58 (8), 62, 67 (6), 75 (5), 79 (7), 90, 95 (8), 96 (6), 120 (5), 124 (12), 128 (4), 135 (10), 136 (6), 147, 167 (2).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Әуезов</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29/96
№ № 1 (2 топ), 5 (5), 6 (4), 9 (9), 13 (2), 27, 42 (4), 72 (2), 86 (2), 97 (6), 104 (3), 111, 113 (2), 116 (3), 117 (10), 119 (2), 121 (2), 122 (2), 126, 127 (5), 130, 132, 139 (4), 141 (2), 153 (8), 155 (3), 158 (2), 175, 176 (6).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Бостандық</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26/79
№ № 10 (3 топ), 21 (2), 22, 23 (2), 37 (2), 38 (2), 40 (2), 45 (2), 51 (4), 60, 63 (3), 65 (3), 68 (2), 69 (2), 70 (6), 73 (3), 81 (2), 88 (3), 93 (5), 94, 105 (2), 125 (4), 138 (3), 140 (8), 145 (4), 146 (7).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Жетісу</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17/53
№ № 2 (7топ), 3 (2), 43 (3), 66 (4), 57, 80, 87 (2), 101 (4), 102 (2), 103 (3), 108 (4), 110 (2), 112 (4), 118 (4), 137 (2), 143 (4), 148 (4).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Медеу</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24/114
№ № 4 (7топ), 7 (8), 12 (2), 19 (8), 28 (5), 29, 30 (4), 33 (10), 35 (8), 47 (4), 48 (2), 52 (3), 53 (6), 56 (4), 64 (4), 77 (2), 98 (3), 99 (3), 100 (4), 131 (15), 159 (2), 163 (7), 168, 172.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Түрксіб</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20/44
№ № 11, 20, 32 (2 топ), 44 (2), 49 (3), 50, 59 (2), 61, 71 (3), 74 (2), 78 (2), 83 (2), 84 (6), 85 (2), 89 (2), 106 (2), 115 (2), 142 (4), 162 (2), 170 (2).
</w:t>
            </w:r>
          </w:p>
        </w:tc>
      </w:tr>
      <w:tr>
        <w:trPr>
          <w:trHeight w:val="9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152/598
</w:t>
            </w:r>
          </w:p>
        </w:tc>
      </w:tr>
    </w:tbl>
    <w:p>
      <w:pPr>
        <w:spacing w:after="0"/>
        <w:ind w:left="0"/>
        <w:jc w:val="left"/>
      </w:pPr>
      <w:r>
        <w:rPr>
          <w:rFonts w:ascii="Times New Roman"/>
          <w:b/>
          <w:i w:val="false"/>
          <w:color w:val="000000"/>
        </w:rPr>
        <w:t xml:space="preserve"> </w:t>
      </w:r>
      <w:r>
        <w:br/>
      </w:r>
    </w:p>
    <w:bookmarkStart w:name="z24" w:id="16"/>
    <w:p>
      <w:pPr>
        <w:spacing w:after="0"/>
        <w:ind w:left="0"/>
        <w:jc w:val="left"/>
      </w:pPr>
      <w:r>
        <w:rPr>
          <w:rFonts w:ascii="Times New Roman"/>
          <w:b/>
          <w:i w:val="false"/>
          <w:color w:val="000000"/>
        </w:rPr>
        <w:t xml:space="preserve"> 
14. Спорт сыныптары бар ұйымдар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
        <w:gridCol w:w="9153"/>
      </w:tblGrid>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Аудандардың атауы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Мектептердің саны/сыныптардың саны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Алмалы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Әуезов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 № 97 (3), 117 (2)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Бостандық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 № 70(1), 73(1)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Жетісу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Түрксіб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 № 44 (3), 142(1)
</w:t>
            </w:r>
          </w:p>
        </w:tc>
      </w:tr>
      <w:tr>
        <w:trPr>
          <w:trHeight w:val="315"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