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de6c" w14:textId="9d6d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Ақжар ауданы аумағында 2011 жылғы сәуір-маусымында және қазан-желтоқсанында мерзімді әскери қызметке шақыруды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Ақжар аудандық әкімдігінің 2011 жылғы 18 наурыздағы N 62 қаулысы. Солтүстік Қазақстан облысының Әділет департаментінде 2011 жылғы 1 сәуірде N 13-4-117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31-бабы 1-тармағы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4-тарауына</w:t>
      </w:r>
      <w:r>
        <w:rPr>
          <w:rFonts w:ascii="Times New Roman"/>
          <w:b w:val="false"/>
          <w:i w:val="false"/>
          <w:color w:val="000000"/>
          <w:sz w:val="28"/>
        </w:rPr>
        <w:t xml:space="preserve">, Қазақстан Республикасы Президенттің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сәуір-маусымда және қазан-желтоқсанда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2011 жылғы 11 наурыздағы № 250 «Қазақстан Республикасы Президенттің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сәуір-маусымда және қазан-желтоқсанда кезекті мерзімді әскери қызметке шақыру туралы» Жарлығын іске асыру туралы» </w:t>
      </w:r>
      <w:r>
        <w:rPr>
          <w:rFonts w:ascii="Times New Roman"/>
          <w:b w:val="false"/>
          <w:i w:val="false"/>
          <w:color w:val="000000"/>
          <w:sz w:val="28"/>
        </w:rPr>
        <w:t>қаулысымен</w:t>
      </w:r>
      <w:r>
        <w:rPr>
          <w:rFonts w:ascii="Times New Roman"/>
          <w:b w:val="false"/>
          <w:i w:val="false"/>
          <w:color w:val="000000"/>
          <w:sz w:val="28"/>
        </w:rPr>
        <w:t xml:space="preserve">, «Азаматтарды әскери қызметке шақыруды және өткізу ережесін бекіту туралы» Қазақстан Республикасы Үкіметінің 2006 жылғы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кейінгі қалдыруға немесе шақырудан босатылуға құқығы жоқ он сегізден жиырма жеті жасқа дейінгі ер азаматтар, сондай – ақ оқу орындарынан шығарылған, жиырма жеті жасқа толмаған және шақыру бойынша әскери қызметтің белгіленген мерзімін өткермеген азаматтар 2011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ұланына, Қазақстан Республикасының Төтенше жағдайлар министрлігіне мерзімді әскери қызметке шақыру, «Ақжар ауданының қорғаныс істері жөніндегі бөлімі» мемлекеттік мекемесі арқылы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округінің әкімдері он сегiзден жиырма жетi жасқа дейiнгi, шақыруды кейінге қалдыруға немесе шақырудан босатылуға құқығы жоқ азаматтардың қорғаныс істері жөніндегі бөлімімен белгіленген мерзімде шақыру учаскесіне уақытында келулерін қамтамасыз етсін.</w:t>
      </w:r>
      <w:r>
        <w:br/>
      </w:r>
      <w:r>
        <w:rPr>
          <w:rFonts w:ascii="Times New Roman"/>
          <w:b w:val="false"/>
          <w:i w:val="false"/>
          <w:color w:val="000000"/>
          <w:sz w:val="28"/>
        </w:rPr>
        <w:t>
</w:t>
      </w:r>
      <w:r>
        <w:rPr>
          <w:rFonts w:ascii="Times New Roman"/>
          <w:b w:val="false"/>
          <w:i w:val="false"/>
          <w:color w:val="000000"/>
          <w:sz w:val="28"/>
        </w:rPr>
        <w:t>
      3. Шақыру комиссиясы 1-қосымшаға келісімді құрамда құрылсын. Шақыру комиссиясының төрағасы «Солтүстік Қазақстан облысы Ақжар ауданының қорғаныс істері жөніндегі бөлімі» мемлекеттік мекемесінің ғимартында жұмыс істеуін қамтамасыз етсін.</w:t>
      </w:r>
      <w:r>
        <w:br/>
      </w:r>
      <w:r>
        <w:rPr>
          <w:rFonts w:ascii="Times New Roman"/>
          <w:b w:val="false"/>
          <w:i w:val="false"/>
          <w:color w:val="000000"/>
          <w:sz w:val="28"/>
        </w:rPr>
        <w:t>
</w:t>
      </w:r>
      <w:r>
        <w:rPr>
          <w:rFonts w:ascii="Times New Roman"/>
          <w:b w:val="false"/>
          <w:i w:val="false"/>
          <w:color w:val="000000"/>
          <w:sz w:val="28"/>
        </w:rPr>
        <w:t>
      4. 2-қосымшаға сәйкес азаматтарды әскери қызметке шақыруды өткізудің ұсынылған кестесін бекіту.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Министірлігі Солтүстік Қазақстан облысы әкімдігінің Ақжар аудандық орталық ауруханасы» коммуналдық мемлекеттік қазыналық кәсіпорының бас дәрігері Сәбитова Ш.Қ. (келісім бойынша), шақыру комиссия жұмысын сапалы істеу үшін:</w:t>
      </w:r>
      <w:r>
        <w:br/>
      </w: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2010 жылғы 30 қаңтардағы № 44 </w:t>
      </w:r>
      <w:r>
        <w:rPr>
          <w:rFonts w:ascii="Times New Roman"/>
          <w:b w:val="false"/>
          <w:i w:val="false"/>
          <w:color w:val="000000"/>
          <w:sz w:val="28"/>
        </w:rPr>
        <w:t>қаулысына</w:t>
      </w:r>
      <w:r>
        <w:rPr>
          <w:rFonts w:ascii="Times New Roman"/>
          <w:b w:val="false"/>
          <w:i w:val="false"/>
          <w:color w:val="000000"/>
          <w:sz w:val="28"/>
        </w:rPr>
        <w:t xml:space="preserve"> сәйкес шақырушыларды медициналық куәландырудың жүргізілуін және шақыру медициналық комиссиясының қажетті медициналық аспаптармен жабдықталуын;</w:t>
      </w:r>
      <w:r>
        <w:br/>
      </w:r>
      <w:r>
        <w:rPr>
          <w:rFonts w:ascii="Times New Roman"/>
          <w:b w:val="false"/>
          <w:i w:val="false"/>
          <w:color w:val="000000"/>
          <w:sz w:val="28"/>
        </w:rPr>
        <w:t>
      2) стационарлық тексеру үшін төсек-орын саны бөлуді және медициналық қызмет ету және айқындалған ауру шақырушыларды емделуін қамтамасыз етсін.</w:t>
      </w:r>
      <w:r>
        <w:br/>
      </w:r>
      <w:r>
        <w:rPr>
          <w:rFonts w:ascii="Times New Roman"/>
          <w:b w:val="false"/>
          <w:i w:val="false"/>
          <w:color w:val="000000"/>
          <w:sz w:val="28"/>
        </w:rPr>
        <w:t>
</w:t>
      </w:r>
      <w:r>
        <w:rPr>
          <w:rFonts w:ascii="Times New Roman"/>
          <w:b w:val="false"/>
          <w:i w:val="false"/>
          <w:color w:val="000000"/>
          <w:sz w:val="28"/>
        </w:rPr>
        <w:t>
      6. «Ақжар аудандық қаржы бөлімі» (Ә.Н.Әділова) мемлекеттік мекемесі әскерге шақыруды өткізуге бөлінген қаражат шеңберінде қаражаттың уақытылы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7. «Ақжар ауданының қорғаныс істер жөніндегі бөлімі» мемлекеттік мекемесінің бастығы Т.С.Турабайға (келісім бойынша) шақыру мерзімінде шақыру пунктінде жастарды кәсіптік бағыттау және әскери-патриоттық жұмысын жүргізсін.</w:t>
      </w:r>
      <w:r>
        <w:br/>
      </w:r>
      <w:r>
        <w:rPr>
          <w:rFonts w:ascii="Times New Roman"/>
          <w:b w:val="false"/>
          <w:i w:val="false"/>
          <w:color w:val="000000"/>
          <w:sz w:val="28"/>
        </w:rPr>
        <w:t>
</w:t>
      </w:r>
      <w:r>
        <w:rPr>
          <w:rFonts w:ascii="Times New Roman"/>
          <w:b w:val="false"/>
          <w:i w:val="false"/>
          <w:color w:val="000000"/>
          <w:sz w:val="28"/>
        </w:rPr>
        <w:t>
      8. Ақжар ауданының ішкі істер бөлімінің бастығы К.А.Бейсенбаев (келісім бойынша) әскерге шақырылушылардың әскери бөлiмдерге жөнелтiлуi және кетуi кезiнде қоғамдық тәртiптiң сақталуын қамтамасыз етсін.</w:t>
      </w:r>
      <w:r>
        <w:br/>
      </w:r>
      <w:r>
        <w:rPr>
          <w:rFonts w:ascii="Times New Roman"/>
          <w:b w:val="false"/>
          <w:i w:val="false"/>
          <w:color w:val="000000"/>
          <w:sz w:val="28"/>
        </w:rPr>
        <w:t>
</w:t>
      </w:r>
      <w:r>
        <w:rPr>
          <w:rFonts w:ascii="Times New Roman"/>
          <w:b w:val="false"/>
          <w:i w:val="false"/>
          <w:color w:val="000000"/>
          <w:sz w:val="28"/>
        </w:rPr>
        <w:t>
      9. Шақыру комиссиясы «Солтүстік Қазақстан облысы Ақжар ауданының қорғаныс істер жөніндегі бөлімі» мемлекеттік мекемесінің ғимаратында өтсін.</w:t>
      </w:r>
      <w:r>
        <w:br/>
      </w:r>
      <w:r>
        <w:rPr>
          <w:rFonts w:ascii="Times New Roman"/>
          <w:b w:val="false"/>
          <w:i w:val="false"/>
          <w:color w:val="000000"/>
          <w:sz w:val="28"/>
        </w:rPr>
        <w:t>
</w:t>
      </w:r>
      <w:r>
        <w:rPr>
          <w:rFonts w:ascii="Times New Roman"/>
          <w:b w:val="false"/>
          <w:i w:val="false"/>
          <w:color w:val="000000"/>
          <w:sz w:val="28"/>
        </w:rPr>
        <w:t xml:space="preserve">
      10. «2010 жылы Ақжар ауданы аумағында 1983-1992 жылы туған азаматтарды мерзімді әскери қызметке шақыруды ұйымдастыру туралы» Аудан әкімдігінің 2010 жылғы 30 наурыздағы № 64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(Мемлекеттік тіркеу тізілімінде 2010 жылғы 30 сәуірдегі № 13-4-100 тіркелген, «Дала дидары» газетінде 2010 жылғы 1 мамырдағы № 19, «Акжар-хабар» газетінде 2010 жылғы 1 мамырдағы № 19 жарияланған ).</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аудан өкімінің әлеуметтік мәселелері жөніндегі орынбасары Ғ.Қ. Айтмухаметовқа жүктелсін.</w:t>
      </w:r>
      <w:r>
        <w:br/>
      </w:r>
      <w:r>
        <w:rPr>
          <w:rFonts w:ascii="Times New Roman"/>
          <w:b w:val="false"/>
          <w:i w:val="false"/>
          <w:color w:val="000000"/>
          <w:sz w:val="28"/>
        </w:rPr>
        <w:t>
</w:t>
      </w:r>
      <w:r>
        <w:rPr>
          <w:rFonts w:ascii="Times New Roman"/>
          <w:b w:val="false"/>
          <w:i w:val="false"/>
          <w:color w:val="000000"/>
          <w:sz w:val="28"/>
        </w:rPr>
        <w:t>
      12. Осы қаулы алғашқы ресми жарияланған кейін қолданысқа енгізіледі.</w:t>
      </w:r>
    </w:p>
    <w:bookmarkEnd w:id="0"/>
    <w:p>
      <w:pPr>
        <w:spacing w:after="0"/>
        <w:ind w:left="0"/>
        <w:jc w:val="both"/>
      </w:pPr>
      <w:r>
        <w:rPr>
          <w:rFonts w:ascii="Times New Roman"/>
          <w:b w:val="false"/>
          <w:i/>
          <w:color w:val="000000"/>
          <w:sz w:val="28"/>
        </w:rPr>
        <w:t>      Аудан әкімі                                А. Тастеміров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Ақжар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«Солтүстік Қазақстан облысы ішкі</w:t>
      </w:r>
      <w:r>
        <w:br/>
      </w:r>
      <w:r>
        <w:rPr>
          <w:rFonts w:ascii="Times New Roman"/>
          <w:b w:val="false"/>
          <w:i w:val="false"/>
          <w:color w:val="000000"/>
          <w:sz w:val="28"/>
        </w:rPr>
        <w:t>
</w:t>
      </w:r>
      <w:r>
        <w:rPr>
          <w:rFonts w:ascii="Times New Roman"/>
          <w:b w:val="false"/>
          <w:i/>
          <w:color w:val="000000"/>
          <w:sz w:val="28"/>
        </w:rPr>
        <w:t>      істер Департаменті Ақжар ауданының</w:t>
      </w:r>
      <w:r>
        <w:br/>
      </w:r>
      <w:r>
        <w:rPr>
          <w:rFonts w:ascii="Times New Roman"/>
          <w:b w:val="false"/>
          <w:i w:val="false"/>
          <w:color w:val="000000"/>
          <w:sz w:val="28"/>
        </w:rPr>
        <w:t>
</w:t>
      </w:r>
      <w:r>
        <w:rPr>
          <w:rFonts w:ascii="Times New Roman"/>
          <w:b w:val="false"/>
          <w:i/>
          <w:color w:val="000000"/>
          <w:sz w:val="28"/>
        </w:rPr>
        <w:t>      ішкі істер бөлімі»                         К.А. Бейсенбаев</w:t>
      </w:r>
    </w:p>
    <w:p>
      <w:pPr>
        <w:spacing w:after="0"/>
        <w:ind w:left="0"/>
        <w:jc w:val="both"/>
      </w:pPr>
      <w:r>
        <w:rPr>
          <w:rFonts w:ascii="Times New Roman"/>
          <w:b w:val="false"/>
          <w:i/>
          <w:color w:val="000000"/>
          <w:sz w:val="28"/>
        </w:rPr>
        <w:t>      «Қазақстан Республикасының денсаулық</w:t>
      </w:r>
      <w:r>
        <w:br/>
      </w:r>
      <w:r>
        <w:rPr>
          <w:rFonts w:ascii="Times New Roman"/>
          <w:b w:val="false"/>
          <w:i w:val="false"/>
          <w:color w:val="000000"/>
          <w:sz w:val="28"/>
        </w:rPr>
        <w:t>
</w:t>
      </w:r>
      <w:r>
        <w:rPr>
          <w:rFonts w:ascii="Times New Roman"/>
          <w:b w:val="false"/>
          <w:i/>
          <w:color w:val="000000"/>
          <w:sz w:val="28"/>
        </w:rPr>
        <w:t>      сақтау Министрлігі Солтүстік Қазақстан</w:t>
      </w:r>
      <w:r>
        <w:br/>
      </w:r>
      <w:r>
        <w:rPr>
          <w:rFonts w:ascii="Times New Roman"/>
          <w:b w:val="false"/>
          <w:i w:val="false"/>
          <w:color w:val="000000"/>
          <w:sz w:val="28"/>
        </w:rPr>
        <w:t>
</w:t>
      </w:r>
      <w:r>
        <w:rPr>
          <w:rFonts w:ascii="Times New Roman"/>
          <w:b w:val="false"/>
          <w:i/>
          <w:color w:val="000000"/>
          <w:sz w:val="28"/>
        </w:rPr>
        <w:t>      облысы әкімдігінің Ақжар аудандық</w:t>
      </w:r>
      <w:r>
        <w:br/>
      </w:r>
      <w:r>
        <w:rPr>
          <w:rFonts w:ascii="Times New Roman"/>
          <w:b w:val="false"/>
          <w:i w:val="false"/>
          <w:color w:val="000000"/>
          <w:sz w:val="28"/>
        </w:rPr>
        <w:t>
</w:t>
      </w:r>
      <w:r>
        <w:rPr>
          <w:rFonts w:ascii="Times New Roman"/>
          <w:b w:val="false"/>
          <w:i/>
          <w:color w:val="000000"/>
          <w:sz w:val="28"/>
        </w:rPr>
        <w:t>      орталық ауруханасы» коммуналдық</w:t>
      </w:r>
      <w:r>
        <w:br/>
      </w:r>
      <w:r>
        <w:rPr>
          <w:rFonts w:ascii="Times New Roman"/>
          <w:b w:val="false"/>
          <w:i w:val="false"/>
          <w:color w:val="000000"/>
          <w:sz w:val="28"/>
        </w:rPr>
        <w:t>
</w:t>
      </w:r>
      <w:r>
        <w:rPr>
          <w:rFonts w:ascii="Times New Roman"/>
          <w:b w:val="false"/>
          <w:i/>
          <w:color w:val="000000"/>
          <w:sz w:val="28"/>
        </w:rPr>
        <w:t>      мемлекеттік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Ш.Қ.Сәбитова</w:t>
      </w:r>
    </w:p>
    <w:p>
      <w:pPr>
        <w:spacing w:after="0"/>
        <w:ind w:left="0"/>
        <w:jc w:val="both"/>
      </w:pPr>
      <w:r>
        <w:rPr>
          <w:rFonts w:ascii="Times New Roman"/>
          <w:b w:val="false"/>
          <w:i/>
          <w:color w:val="000000"/>
          <w:sz w:val="28"/>
        </w:rPr>
        <w:t>      «Солтүстік Қазақстан облысы Ақжар</w:t>
      </w:r>
      <w:r>
        <w:br/>
      </w:r>
      <w:r>
        <w:rPr>
          <w:rFonts w:ascii="Times New Roman"/>
          <w:b w:val="false"/>
          <w:i w:val="false"/>
          <w:color w:val="000000"/>
          <w:sz w:val="28"/>
        </w:rPr>
        <w:t>
</w:t>
      </w:r>
      <w:r>
        <w:rPr>
          <w:rFonts w:ascii="Times New Roman"/>
          <w:b w:val="false"/>
          <w:i/>
          <w:color w:val="000000"/>
          <w:sz w:val="28"/>
        </w:rPr>
        <w:t>      ауданының қорғаныс істер жөніндегі</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Т.С.Тұрабай</w:t>
      </w:r>
    </w:p>
    <w:bookmarkStart w:name="z1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18 наурыздағы № 62</w:t>
      </w:r>
      <w:r>
        <w:br/>
      </w:r>
      <w:r>
        <w:rPr>
          <w:rFonts w:ascii="Times New Roman"/>
          <w:b w:val="false"/>
          <w:i w:val="false"/>
          <w:color w:val="000000"/>
          <w:sz w:val="28"/>
        </w:rPr>
        <w:t>
қаулысына 1-қосымша</w:t>
      </w:r>
    </w:p>
    <w:bookmarkEnd w:id="1"/>
    <w:p>
      <w:pPr>
        <w:spacing w:after="0"/>
        <w:ind w:left="0"/>
        <w:jc w:val="left"/>
      </w:pPr>
      <w:r>
        <w:rPr>
          <w:rFonts w:ascii="Times New Roman"/>
          <w:b/>
          <w:i w:val="false"/>
          <w:color w:val="000000"/>
        </w:rPr>
        <w:t xml:space="preserve"> Әскерге шақыру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5448"/>
        <w:gridCol w:w="6649"/>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Тұрабай Талғат Сайлауұлы</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қорғаныс істері жөніндегі бөлімінің бастығы (келісім бойынша)</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Здуәлиев Берік Мағжанұлы</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 аудан әкімі аппаратының әлеуметтік мәселелер жөніндегі бас маманы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Рақымжанов Самат Шерғалиұлы</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(келісім бойынша)</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Сәбитова Шолпан Қайыргелдіқызы</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ауруханасының бас дәрігері, медициналық комиссия төрайымы (келісім бойынша)</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Гончарова Людмила Алексеевна</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 селолық ауруханасының медбикесі (келісім бойынша)</w:t>
            </w:r>
          </w:p>
        </w:tc>
      </w:tr>
    </w:tbl>
    <w:bookmarkStart w:name="z15" w:id="2"/>
    <w:p>
      <w:pPr>
        <w:spacing w:after="0"/>
        <w:ind w:left="0"/>
        <w:jc w:val="both"/>
      </w:pPr>
      <w:r>
        <w:rPr>
          <w:rFonts w:ascii="Times New Roman"/>
          <w:b w:val="false"/>
          <w:i w:val="false"/>
          <w:color w:val="000000"/>
          <w:sz w:val="28"/>
        </w:rPr>
        <w:t>
Қосымша 2</w:t>
      </w:r>
      <w:r>
        <w:br/>
      </w:r>
      <w:r>
        <w:rPr>
          <w:rFonts w:ascii="Times New Roman"/>
          <w:b w:val="false"/>
          <w:i w:val="false"/>
          <w:color w:val="000000"/>
          <w:sz w:val="28"/>
        </w:rPr>
        <w:t>
2011 жылғы 18 наурыздағы № 62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Ақжар ауданы бойынша 2011 жылдың сәуір-маусымында шақыру комиссиясын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2449"/>
        <w:gridCol w:w="863"/>
        <w:gridCol w:w="885"/>
        <w:gridCol w:w="930"/>
        <w:gridCol w:w="975"/>
        <w:gridCol w:w="886"/>
        <w:gridCol w:w="930"/>
        <w:gridCol w:w="1388"/>
        <w:gridCol w:w="908"/>
        <w:gridCol w:w="1389"/>
      </w:tblGrid>
      <w:tr>
        <w:trPr>
          <w:trHeight w:val="28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атауы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w:t>
            </w:r>
            <w:r>
              <w:br/>
            </w:r>
            <w:r>
              <w:rPr>
                <w:rFonts w:ascii="Times New Roman"/>
                <w:b w:val="false"/>
                <w:i w:val="false"/>
                <w:color w:val="000000"/>
                <w:sz w:val="20"/>
              </w:rPr>
              <w:t>
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 өту күндері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r>
              <w:br/>
            </w:r>
            <w:r>
              <w:rPr>
                <w:rFonts w:ascii="Times New Roman"/>
                <w:b w:val="false"/>
                <w:i w:val="false"/>
                <w:color w:val="000000"/>
                <w:sz w:val="20"/>
              </w:rPr>
              <w:t>
20</w:t>
            </w:r>
            <w:r>
              <w:br/>
            </w:r>
            <w:r>
              <w:rPr>
                <w:rFonts w:ascii="Times New Roman"/>
                <w:b w:val="false"/>
                <w:i w:val="false"/>
                <w:color w:val="000000"/>
                <w:sz w:val="20"/>
              </w:rPr>
              <w:t>
11ж</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r>
              <w:br/>
            </w:r>
            <w:r>
              <w:rPr>
                <w:rFonts w:ascii="Times New Roman"/>
                <w:b w:val="false"/>
                <w:i w:val="false"/>
                <w:color w:val="000000"/>
                <w:sz w:val="20"/>
              </w:rPr>
              <w:t>
20</w:t>
            </w:r>
            <w:r>
              <w:br/>
            </w:r>
            <w:r>
              <w:rPr>
                <w:rFonts w:ascii="Times New Roman"/>
                <w:b w:val="false"/>
                <w:i w:val="false"/>
                <w:color w:val="000000"/>
                <w:sz w:val="20"/>
              </w:rPr>
              <w:t>
11ж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04</w:t>
            </w:r>
            <w:r>
              <w:br/>
            </w:r>
            <w:r>
              <w:rPr>
                <w:rFonts w:ascii="Times New Roman"/>
                <w:b w:val="false"/>
                <w:i w:val="false"/>
                <w:color w:val="000000"/>
                <w:sz w:val="20"/>
              </w:rPr>
              <w:t>
2011ж</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r>
              <w:br/>
            </w:r>
            <w:r>
              <w:rPr>
                <w:rFonts w:ascii="Times New Roman"/>
                <w:b w:val="false"/>
                <w:i w:val="false"/>
                <w:color w:val="000000"/>
                <w:sz w:val="20"/>
              </w:rPr>
              <w:t>
20</w:t>
            </w:r>
            <w:r>
              <w:br/>
            </w:r>
            <w:r>
              <w:rPr>
                <w:rFonts w:ascii="Times New Roman"/>
                <w:b w:val="false"/>
                <w:i w:val="false"/>
                <w:color w:val="000000"/>
                <w:sz w:val="20"/>
              </w:rPr>
              <w:t>
11ж</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04</w:t>
            </w:r>
            <w:r>
              <w:br/>
            </w:r>
            <w:r>
              <w:rPr>
                <w:rFonts w:ascii="Times New Roman"/>
                <w:b w:val="false"/>
                <w:i w:val="false"/>
                <w:color w:val="000000"/>
                <w:sz w:val="20"/>
              </w:rPr>
              <w:t>
20</w:t>
            </w:r>
            <w:r>
              <w:br/>
            </w:r>
            <w:r>
              <w:rPr>
                <w:rFonts w:ascii="Times New Roman"/>
                <w:b w:val="false"/>
                <w:i w:val="false"/>
                <w:color w:val="000000"/>
                <w:sz w:val="20"/>
              </w:rPr>
              <w:t>
11ж</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08.042011ж</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r>
              <w:br/>
            </w:r>
            <w:r>
              <w:rPr>
                <w:rFonts w:ascii="Times New Roman"/>
                <w:b w:val="false"/>
                <w:i w:val="false"/>
                <w:color w:val="000000"/>
                <w:sz w:val="20"/>
              </w:rPr>
              <w:t>
20</w:t>
            </w:r>
            <w:r>
              <w:br/>
            </w:r>
            <w:r>
              <w:rPr>
                <w:rFonts w:ascii="Times New Roman"/>
                <w:b w:val="false"/>
                <w:i w:val="false"/>
                <w:color w:val="000000"/>
                <w:sz w:val="20"/>
              </w:rPr>
              <w:t>
11ж</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15.042011ж</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Ленинградское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Дәуіт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Казанское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Ащыкөл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Алқатерек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Восход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Құлыкөл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Құлыкөл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Айсары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r>
              <w:br/>
            </w:r>
            <w:r>
              <w:rPr>
                <w:rFonts w:ascii="Times New Roman"/>
                <w:b w:val="false"/>
                <w:i w:val="false"/>
                <w:color w:val="000000"/>
                <w:sz w:val="20"/>
              </w:rPr>
              <w:t>
ское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Горьков</w:t>
            </w:r>
            <w:r>
              <w:br/>
            </w:r>
            <w:r>
              <w:rPr>
                <w:rFonts w:ascii="Times New Roman"/>
                <w:b w:val="false"/>
                <w:i w:val="false"/>
                <w:color w:val="000000"/>
                <w:sz w:val="20"/>
              </w:rPr>
              <w:t>
ское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Ақсары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Кенащы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Киевское селосы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067"/>
        <w:gridCol w:w="1410"/>
        <w:gridCol w:w="1044"/>
        <w:gridCol w:w="1250"/>
        <w:gridCol w:w="1455"/>
        <w:gridCol w:w="1501"/>
        <w:gridCol w:w="1364"/>
        <w:gridCol w:w="1296"/>
        <w:gridCol w:w="1206"/>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2011ж</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04</w:t>
            </w:r>
            <w:r>
              <w:br/>
            </w:r>
            <w:r>
              <w:rPr>
                <w:rFonts w:ascii="Times New Roman"/>
                <w:b w:val="false"/>
                <w:i w:val="false"/>
                <w:color w:val="000000"/>
                <w:sz w:val="20"/>
              </w:rPr>
              <w:t>
2011ж</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w:t>
            </w:r>
            <w:r>
              <w:br/>
            </w:r>
            <w:r>
              <w:rPr>
                <w:rFonts w:ascii="Times New Roman"/>
                <w:b w:val="false"/>
                <w:i w:val="false"/>
                <w:color w:val="000000"/>
                <w:sz w:val="20"/>
              </w:rPr>
              <w:t>
2011ж</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r>
              <w:br/>
            </w:r>
            <w:r>
              <w:rPr>
                <w:rFonts w:ascii="Times New Roman"/>
                <w:b w:val="false"/>
                <w:i w:val="false"/>
                <w:color w:val="000000"/>
                <w:sz w:val="20"/>
              </w:rPr>
              <w:t>
2011ж</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2011ж</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r>
              <w:br/>
            </w:r>
            <w:r>
              <w:rPr>
                <w:rFonts w:ascii="Times New Roman"/>
                <w:b w:val="false"/>
                <w:i w:val="false"/>
                <w:color w:val="000000"/>
                <w:sz w:val="20"/>
              </w:rPr>
              <w:t>
2011ж</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r>
              <w:br/>
            </w:r>
            <w:r>
              <w:rPr>
                <w:rFonts w:ascii="Times New Roman"/>
                <w:b w:val="false"/>
                <w:i w:val="false"/>
                <w:color w:val="000000"/>
                <w:sz w:val="20"/>
              </w:rPr>
              <w:t>
2011ж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r>
              <w:br/>
            </w:r>
            <w:r>
              <w:rPr>
                <w:rFonts w:ascii="Times New Roman"/>
                <w:b w:val="false"/>
                <w:i w:val="false"/>
                <w:color w:val="000000"/>
                <w:sz w:val="20"/>
              </w:rPr>
              <w:t>
2011 ж</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06</w:t>
            </w:r>
            <w:r>
              <w:br/>
            </w:r>
            <w:r>
              <w:rPr>
                <w:rFonts w:ascii="Times New Roman"/>
                <w:b w:val="false"/>
                <w:i w:val="false"/>
                <w:color w:val="000000"/>
                <w:sz w:val="20"/>
              </w:rPr>
              <w:t>
2011 ж</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06</w:t>
            </w:r>
            <w:r>
              <w:br/>
            </w:r>
            <w:r>
              <w:rPr>
                <w:rFonts w:ascii="Times New Roman"/>
                <w:b w:val="false"/>
                <w:i w:val="false"/>
                <w:color w:val="000000"/>
                <w:sz w:val="20"/>
              </w:rPr>
              <w:t>
2011 ж</w:t>
            </w: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