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93a9" w14:textId="3969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Ақжар ауданының ауылдық елді мекендерге жұмыс істеу және тұру үшін келген денсаулық сақтау, білім беру, әлеуметтік қамтамасыздандыру, мәдениет және спорт мамандарына көтерме жәрдемағы және тұрғын үй сатып 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мәслихатының 2011 жылғы 29 наурыздағы N 30-2 шешімі. Солтүстік Қазақстан облысының Әділет департаментінде 2011 жылғы 20 сәуірде N 13-4-118 тіркелді. Қолданылу мерзімінің өтуіне байланысты күші жойылды (Солтүстік Қазақстан облысы Ақжар ауданы мәслихаты аппаратының 2016 жылғы 17 ақпандағы N 03-02-13/28 хаты)</w:t>
      </w:r>
    </w:p>
    <w:p>
      <w:pPr>
        <w:spacing w:after="0"/>
        <w:ind w:left="0"/>
        <w:jc w:val="left"/>
      </w:pPr>
      <w:r>
        <w:rPr>
          <w:rFonts w:ascii="Times New Roman"/>
          <w:b w:val="false"/>
          <w:i w:val="false"/>
          <w:color w:val="ff0000"/>
          <w:sz w:val="28"/>
        </w:rPr>
        <w:t>      Ескерту. Қолданылу мерзімінің өтуіне байланысты күші жойылды (Солтүстік Қазақстан облысы Ақжар ауданы мәслихаты аппаратының 17.02.2016 N 03-02-13/28 хаты).</w:t>
      </w:r>
      <w:r>
        <w:br/>
      </w:r>
      <w:r>
        <w:rPr>
          <w:rFonts w:ascii="Times New Roman"/>
          <w:b w:val="false"/>
          <w:i w:val="false"/>
          <w:color w:val="000000"/>
          <w:sz w:val="28"/>
        </w:rPr>
        <w:t>
      </w:t>
      </w:r>
      <w:r>
        <w:rPr>
          <w:rFonts w:ascii="Times New Roman"/>
          <w:b w:val="false"/>
          <w:i w:val="false"/>
          <w:color w:val="000000"/>
          <w:sz w:val="28"/>
        </w:rPr>
        <w:t xml:space="preserve">2001 жылғы 21 қаңтардағы № 148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2005 жылғы 8 шілдедегі № 66-III "Агроөнеркәсіптік кешенді және ауылдық аумақтарды дамытуды мемлекеттік реттеу туралы" Қазақстан Республикасының Заңының 7-бабы 3-тармағына </w:t>
      </w:r>
      <w:r>
        <w:rPr>
          <w:rFonts w:ascii="Times New Roman"/>
          <w:b w:val="false"/>
          <w:i w:val="false"/>
          <w:color w:val="000000"/>
          <w:sz w:val="28"/>
        </w:rPr>
        <w:t>4) тармақшасына</w:t>
      </w:r>
      <w:r>
        <w:rPr>
          <w:rFonts w:ascii="Times New Roman"/>
          <w:b w:val="false"/>
          <w:i w:val="false"/>
          <w:color w:val="000000"/>
          <w:sz w:val="28"/>
        </w:rPr>
        <w:t xml:space="preserve"> және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бекіті туралы" Қазақстан Республикасы Үкіметінің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Ақжар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2011 жылға өтінген қажеттілігінің есебімен Ақжар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w:t>
      </w:r>
      <w:r>
        <w:br/>
      </w:r>
      <w:r>
        <w:rPr>
          <w:rFonts w:ascii="Times New Roman"/>
          <w:b w:val="false"/>
          <w:i w:val="false"/>
          <w:color w:val="000000"/>
          <w:sz w:val="28"/>
        </w:rPr>
        <w:t>
      1) өтініш түскен кезеңнен жетпіс есептік айлық көрсеткішке тең сомада көтерме жәрдемақы;</w:t>
      </w:r>
      <w:r>
        <w:br/>
      </w:r>
      <w:r>
        <w:rPr>
          <w:rFonts w:ascii="Times New Roman"/>
          <w:b w:val="false"/>
          <w:i w:val="false"/>
          <w:color w:val="000000"/>
          <w:sz w:val="28"/>
        </w:rPr>
        <w:t>
      2) өтініш түскен кезеңнен тұрғын үй алу үшін мамандардың өтінген сомасында бюджеттік кредит сомасы бір мың бес жүз есептік айлық көрсеткіштен аспайтын әлеуметтік қолдауды.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Ақжар аудандық мәслихатының 2011.07.27 </w:t>
      </w:r>
      <w:r>
        <w:rPr>
          <w:rFonts w:ascii="Times New Roman"/>
          <w:b w:val="false"/>
          <w:i w:val="false"/>
          <w:color w:val="ff0000"/>
          <w:sz w:val="28"/>
        </w:rPr>
        <w:t>N 33-2</w:t>
      </w:r>
      <w:r>
        <w:rPr>
          <w:rFonts w:ascii="Times New Roman"/>
          <w:b w:val="false"/>
          <w:i w:val="false"/>
          <w:color w:val="ff0000"/>
          <w:sz w:val="28"/>
        </w:rPr>
        <w:t xml:space="preserve"> Шешімімен (бұқаралық ақпарат құралдарында бірінші ресми жарияланған күннен он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2. "Ақжар аудандық ауыл шаруашылық және ветеринария бөлімі" мемлекеттік мекемесі ауылдық аумақтарды дамыту бойынша уәкілетті орган ретінде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бекітілген Ережелеріне сәйкес (одан әрі Ережелер) әлеуметтік қолдау шараларын алуға үміттенетін мамандардың құжаттарын қабылдауын және тіркеуін жүзеге асырсын, ұсынылған құжаттардың растығын тексерсін, қаржылық қаражаттың қажеттігін есеп айырысуын жасасын, Ақжар ауданы әкімдігінің жанындағы тұрақты-әрекеттегі комиссиясына қарауына құжаттарды жолдасын және осы шешімнің іске асыру бойынша шаралар қолдансын.</w:t>
      </w:r>
      <w:r>
        <w:br/>
      </w:r>
      <w:r>
        <w:rPr>
          <w:rFonts w:ascii="Times New Roman"/>
          <w:b w:val="false"/>
          <w:i w:val="false"/>
          <w:color w:val="000000"/>
          <w:sz w:val="28"/>
        </w:rPr>
        <w:t>
      </w:t>
      </w:r>
      <w:r>
        <w:rPr>
          <w:rFonts w:ascii="Times New Roman"/>
          <w:b w:val="false"/>
          <w:i w:val="false"/>
          <w:color w:val="000000"/>
          <w:sz w:val="28"/>
        </w:rPr>
        <w:t>3. Ақжар ауданы әкімдігінің жанындағы тұрақты-әрекеттегі комиссиясы бекітілген Ережелерге сәйкес ұсынылған құжаттарды қарасын және аудан әкімдігіне маманға әлеуметтік қолдау шараларын ұсыну немесе ұсынудан бас тарту туралы ұсыныс жасасын.</w:t>
      </w:r>
      <w:r>
        <w:br/>
      </w:r>
      <w:r>
        <w:rPr>
          <w:rFonts w:ascii="Times New Roman"/>
          <w:b w:val="false"/>
          <w:i w:val="false"/>
          <w:color w:val="000000"/>
          <w:sz w:val="28"/>
        </w:rPr>
        <w:t>
      </w:t>
      </w:r>
      <w:r>
        <w:rPr>
          <w:rFonts w:ascii="Times New Roman"/>
          <w:b w:val="false"/>
          <w:i w:val="false"/>
          <w:color w:val="000000"/>
          <w:sz w:val="28"/>
        </w:rPr>
        <w:t xml:space="preserve">4. "2010 жылы Ақжар ауданының ауылдық елді мекендерге жұмыс істеу және тұру үшін келген денсаулық сақтау, білім беру, әлеуметтік қамтамасыздандыру, мәдениет және спорт мамандарына көтерме жәрдемақы және тұрғын үй сатып алу үшін әлеуметтік қолдауды ұсыну туралы" 2010 жылғы 5 тамыздағы № 25-3 (нормативтік құқықтық кесімдерінің мемлекеттік тіркелімінде 2010 жылғы 31 тамызында № 13-4-109 Тізілімінде тіркелген және 2010 жылғы 4 қыркүйекте "Дала дидары" мен "Ақжар-хабар" газетінің № 37 санында жарияланған) аудандық мәслихатының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5. Осы шешім бұқаралық ақпарат құралдарында бірінші ресми жарияланған күннен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Қ.Шапенов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br/>
            </w:r>
            <w:r>
              <w:rPr>
                <w:rFonts w:ascii="Times New Roman"/>
                <w:b w:val="false"/>
                <w:i/>
                <w:color w:val="000000"/>
                <w:sz w:val="20"/>
              </w:rPr>
              <w:t>2011 жылғы 29 наурыз</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br/>
            </w:r>
            <w:r>
              <w:rPr>
                <w:rFonts w:ascii="Times New Roman"/>
                <w:b w:val="false"/>
                <w:i/>
                <w:color w:val="000000"/>
                <w:sz w:val="20"/>
              </w:rPr>
              <w:t>ауыл шаруашылығы</w:t>
            </w:r>
            <w:r>
              <w:br/>
            </w:r>
            <w:r>
              <w:rPr>
                <w:rFonts w:ascii="Times New Roman"/>
                <w:b w:val="false"/>
                <w:i/>
                <w:color w:val="000000"/>
                <w:sz w:val="20"/>
              </w:rPr>
              <w:t>бөлімі және ветеринария"</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"Ақжар аудандық</w:t>
            </w:r>
            <w:r>
              <w:br/>
            </w:r>
            <w:r>
              <w:rPr>
                <w:rFonts w:ascii="Times New Roman"/>
                <w:b w:val="false"/>
                <w:i/>
                <w:color w:val="000000"/>
                <w:sz w:val="20"/>
              </w:rPr>
              <w:t>экономика және бюджеттік</w:t>
            </w:r>
            <w:r>
              <w:br/>
            </w:r>
            <w:r>
              <w:rPr>
                <w:rFonts w:ascii="Times New Roman"/>
                <w:b w:val="false"/>
                <w:i/>
                <w:color w:val="000000"/>
                <w:sz w:val="20"/>
              </w:rPr>
              <w:t>жоспарлау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Р.Жүнісова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