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c185" w14:textId="30ec1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Ақжар ауданының ауылдық елді мекендерге жұмыс істеу және тұру үшін келген денсаулық сақтау, білім беру, әлеуметтік қамтамасыздандыру, мәдениет және спорт мамандарына көтерме жәрдемағы және тұрғын үй сатып алу үшін әлеуметтік қолдауды ұсыну туралы" 2011 жылғы 29 наурыздағы N 30-2 Ақжар аудандық мәслихат шешіміне өзгеріс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2011 жылғы 27 шілдедегі N 33-2 шешімі. Солтүстік Қазақстан облысының Әділет департаментінде 2011 жылғы 24 тамызда N 13-4-127 тіркелді</w:t>
      </w:r>
    </w:p>
    <w:p>
      <w:pPr>
        <w:spacing w:after="0"/>
        <w:ind w:left="0"/>
        <w:jc w:val="both"/>
      </w:pPr>
      <w:bookmarkStart w:name="z1" w:id="0"/>
      <w:r>
        <w:rPr>
          <w:rFonts w:ascii="Times New Roman"/>
          <w:b w:val="false"/>
          <w:i w:val="false"/>
          <w:color w:val="000000"/>
          <w:sz w:val="28"/>
        </w:rPr>
        <w:t>
      Қазақстан Республикасының 1998 жылғы 24 наурыздағы № 213-I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және 2011 жылғы 1 шілдегі № 753 «2009 жылғы 18 ақпандағы № 183 «Ауылдық елді мекенді жерге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Ережелерін бекіту туралы» Қазақстан Республикасы Үкіметінің қаулысына өзгеріс енгізу туралы» Қазақстан Республикасы Үкіметінің қаулысының </w:t>
      </w:r>
      <w:r>
        <w:rPr>
          <w:rFonts w:ascii="Times New Roman"/>
          <w:b w:val="false"/>
          <w:i w:val="false"/>
          <w:color w:val="000000"/>
          <w:sz w:val="28"/>
        </w:rPr>
        <w:t>1-тармағына</w:t>
      </w:r>
      <w:r>
        <w:rPr>
          <w:rFonts w:ascii="Times New Roman"/>
          <w:b w:val="false"/>
          <w:i w:val="false"/>
          <w:color w:val="000000"/>
          <w:sz w:val="28"/>
        </w:rPr>
        <w:t xml:space="preserve"> сәйкес Ақжар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 жылы Ақжар ауданының ауылдық елді мекендерге жұмыс істеу және тұру үшін келген денсаулық сақтау, білім беру, әлеуметтік қамтамасыздандыру, мәдениет және спорт мамандарына көтерме жәрдемақы және тұрғын үй сатып алу үшін әлеуметтік қолдауды ұсыну туралы» 2011 жылғы 29 наурыздағы № 30-2 (мемлекеттік тіркеу Реестрінде 2011 жылы 20 сәуірде № 13-4-118 тіркелген және 2011 жылы 14 мамырда № 20 «Дала дидары» және «Ақжар-хабар» газетінде жарық көрген) мәслихат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1 тармақтың 2) тармақшасы жаңа редакцияда баяндалсын:</w:t>
      </w:r>
      <w:r>
        <w:br/>
      </w:r>
      <w:r>
        <w:rPr>
          <w:rFonts w:ascii="Times New Roman"/>
          <w:b w:val="false"/>
          <w:i w:val="false"/>
          <w:color w:val="000000"/>
          <w:sz w:val="28"/>
        </w:rPr>
        <w:t>
      «2) өтініш түскен кезеңнен тұрғын үй алу үшін мамандардың өтінген сомасында бюджеттік кредит сомасы бір мың бес жүз есептік айлық көрсеткіштен аспайтын әлеуметтік қолдауды.».</w:t>
      </w:r>
      <w:r>
        <w:br/>
      </w:r>
      <w:r>
        <w:rPr>
          <w:rFonts w:ascii="Times New Roman"/>
          <w:b w:val="false"/>
          <w:i w:val="false"/>
          <w:color w:val="000000"/>
          <w:sz w:val="28"/>
        </w:rPr>
        <w:t>
</w:t>
      </w:r>
      <w:r>
        <w:rPr>
          <w:rFonts w:ascii="Times New Roman"/>
          <w:b w:val="false"/>
          <w:i w:val="false"/>
          <w:color w:val="000000"/>
          <w:sz w:val="28"/>
        </w:rPr>
        <w:t>
      2. Осы шешім бұқаралық ақпарат құралдарында бірінші ресми жарияланған күннен он күнтізбелік күн өткеннен кейін қолданысқа енгізіледі.</w:t>
      </w:r>
    </w:p>
    <w:bookmarkEnd w:id="0"/>
    <w:p>
      <w:pPr>
        <w:spacing w:after="0"/>
        <w:ind w:left="0"/>
        <w:jc w:val="both"/>
      </w:pPr>
      <w:r>
        <w:rPr>
          <w:rFonts w:ascii="Times New Roman"/>
          <w:b w:val="false"/>
          <w:i/>
          <w:color w:val="000000"/>
          <w:sz w:val="28"/>
        </w:rPr>
        <w:t>      Ақжар аудандық мәслихат</w:t>
      </w:r>
      <w:r>
        <w:br/>
      </w:r>
      <w:r>
        <w:rPr>
          <w:rFonts w:ascii="Times New Roman"/>
          <w:b w:val="false"/>
          <w:i w:val="false"/>
          <w:color w:val="000000"/>
          <w:sz w:val="28"/>
        </w:rPr>
        <w:t>
</w:t>
      </w:r>
      <w:r>
        <w:rPr>
          <w:rFonts w:ascii="Times New Roman"/>
          <w:b w:val="false"/>
          <w:i/>
          <w:color w:val="000000"/>
          <w:sz w:val="28"/>
        </w:rPr>
        <w:t>      сессияның төрағасы                         Б. Жанабаев</w:t>
      </w:r>
    </w:p>
    <w:p>
      <w:pPr>
        <w:spacing w:after="0"/>
        <w:ind w:left="0"/>
        <w:jc w:val="both"/>
      </w:pPr>
      <w:r>
        <w:rPr>
          <w:rFonts w:ascii="Times New Roman"/>
          <w:b w:val="false"/>
          <w:i/>
          <w:color w:val="000000"/>
          <w:sz w:val="28"/>
        </w:rPr>
        <w:t>      Ақжар аудандық</w:t>
      </w:r>
      <w:r>
        <w:br/>
      </w:r>
      <w:r>
        <w:rPr>
          <w:rFonts w:ascii="Times New Roman"/>
          <w:b w:val="false"/>
          <w:i w:val="false"/>
          <w:color w:val="000000"/>
          <w:sz w:val="28"/>
        </w:rPr>
        <w:t>
</w:t>
      </w:r>
      <w:r>
        <w:rPr>
          <w:rFonts w:ascii="Times New Roman"/>
          <w:b w:val="false"/>
          <w:i/>
          <w:color w:val="000000"/>
          <w:sz w:val="28"/>
        </w:rPr>
        <w:t>      мәслихат хатшысының м.а.                   А. Прокофьев</w:t>
      </w:r>
    </w:p>
    <w:p>
      <w:pPr>
        <w:spacing w:after="0"/>
        <w:ind w:left="0"/>
        <w:jc w:val="both"/>
      </w:pPr>
      <w:r>
        <w:rPr>
          <w:rFonts w:ascii="Times New Roman"/>
          <w:b w:val="false"/>
          <w:i/>
          <w:color w:val="000000"/>
          <w:sz w:val="28"/>
        </w:rPr>
        <w:t>      КЕЛІСІЛГЕН: 2011 жылғы 27 шілде</w:t>
      </w:r>
    </w:p>
    <w:p>
      <w:pPr>
        <w:spacing w:after="0"/>
        <w:ind w:left="0"/>
        <w:jc w:val="both"/>
      </w:pPr>
      <w:r>
        <w:rPr>
          <w:rFonts w:ascii="Times New Roman"/>
          <w:b w:val="false"/>
          <w:i/>
          <w:color w:val="000000"/>
          <w:sz w:val="28"/>
        </w:rPr>
        <w:t>      «Ақжар аудандық ауыл шаруашылығы</w:t>
      </w:r>
      <w:r>
        <w:br/>
      </w:r>
      <w:r>
        <w:rPr>
          <w:rFonts w:ascii="Times New Roman"/>
          <w:b w:val="false"/>
          <w:i w:val="false"/>
          <w:color w:val="000000"/>
          <w:sz w:val="28"/>
        </w:rPr>
        <w:t>
</w:t>
      </w:r>
      <w:r>
        <w:rPr>
          <w:rFonts w:ascii="Times New Roman"/>
          <w:b w:val="false"/>
          <w:i/>
          <w:color w:val="000000"/>
          <w:sz w:val="28"/>
        </w:rPr>
        <w:t>      және ветеринария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 Киманов</w:t>
      </w:r>
    </w:p>
    <w:p>
      <w:pPr>
        <w:spacing w:after="0"/>
        <w:ind w:left="0"/>
        <w:jc w:val="both"/>
      </w:pPr>
      <w:r>
        <w:rPr>
          <w:rFonts w:ascii="Times New Roman"/>
          <w:b w:val="false"/>
          <w:i/>
          <w:color w:val="000000"/>
          <w:sz w:val="28"/>
        </w:rPr>
        <w:t>      «Ақжар аудандық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Р. Жүнісова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