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bba2" w14:textId="796b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1984-1993 жылы туылған азаматтарды Қазақстан Республикасының Қарулы Күштер қатарына кезекте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2011 жылғы 16 наурыздағы N 92 қаулысы. Солтүстік Қазақстан облысы Қызылжар ауданының Әділет басқармасында 2011 жылғы 29 наурызда N 13-8-141 тіркелді. Күші жойылды (Солтүстік Қазақстан облысы Қызылжар ауданы әкімі аппаратының 2013 жылғы 4 ақпандағы N 02.07-05-03/127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Қызылжар ауданы әкімі аппаратының 04.02.2013 N 02.07-05-03/127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31-бабына</w:t>
      </w:r>
      <w:r>
        <w:rPr>
          <w:rFonts w:ascii="Times New Roman"/>
          <w:b w:val="false"/>
          <w:i w:val="false"/>
          <w:color w:val="000000"/>
          <w:sz w:val="28"/>
        </w:rPr>
        <w:t>, «Әскери міндеттілік және әскери қызмет туралы» Қазақстан Республикасының 2005 жылғы 08 шілдедегі № 74 Заңының </w:t>
      </w:r>
      <w:r>
        <w:rPr>
          <w:rFonts w:ascii="Times New Roman"/>
          <w:b w:val="false"/>
          <w:i w:val="false"/>
          <w:color w:val="000000"/>
          <w:sz w:val="28"/>
        </w:rPr>
        <w:t>23-бабына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w:t>
      </w:r>
      <w:r>
        <w:rPr>
          <w:rFonts w:ascii="Times New Roman"/>
          <w:b w:val="false"/>
          <w:i w:val="false"/>
          <w:color w:val="000000"/>
          <w:sz w:val="28"/>
        </w:rPr>
        <w:t>Жарлығына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03 наурыздағы № 1163 Жарлығын іске асыру туралы» Қазақстан Республикасы Үкіметінің 2011 жылғы  11 наурыздағы  № 250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Күштеріне, Қазақстан Республикасының ішкі істер Министрлігінің Ішкі әскеріне, Қазақстан Республикасы ұлттық қауіпсіздік Комитетінің Шекара қызметіне,  Қазақстан Республикасының Республикалық гвардиясына, Қазақстан Республикасының төтенше жағдайлар жөніндегі Министірлігіне 2011 жылдың сәуір-маусым және қазан-желтоқсан айларында мерзімін ұзартуға құқығы жоқ немесе әскерге шақыртылудан босатылмаған және де оқу орындарынан босатылған, жиырма жетіге толмаған және әскерге қызметке шақыру бойынша белгіленген уақытта өтемеген, он сегіз жастан жиырма сегіз жасқа дейінгі еркек жыныстылар жедел әскери қызметке шақырылсын.</w:t>
      </w:r>
      <w:r>
        <w:br/>
      </w:r>
      <w:r>
        <w:rPr>
          <w:rFonts w:ascii="Times New Roman"/>
          <w:b w:val="false"/>
          <w:i w:val="false"/>
          <w:color w:val="000000"/>
          <w:sz w:val="28"/>
        </w:rPr>
        <w:t>
</w:t>
      </w:r>
      <w:r>
        <w:rPr>
          <w:rFonts w:ascii="Times New Roman"/>
          <w:b w:val="false"/>
          <w:i w:val="false"/>
          <w:color w:val="000000"/>
          <w:sz w:val="28"/>
        </w:rPr>
        <w:t>
      2. Жедел әскери қызметке шақыртуды өткізу үшін аудандық әскерге шақыру комиссиясы резервті құраммен құрылсын: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6453"/>
      </w:tblGrid>
      <w:tr>
        <w:trPr>
          <w:trHeight w:val="1395"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комиссиясының төрағасы: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қорғаныс істері жөніндегі бөлімі» мемлекеттік мекемесінің бастығы Әубәкіров Нұрлан Әлібекұлы (келісімімен)</w:t>
            </w:r>
          </w:p>
        </w:tc>
      </w:tr>
      <w:tr>
        <w:trPr>
          <w:trHeight w:val="138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комиссиясы төрағасының орынбасары: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 әлеуметтік мәселелер жөніндегі орынбасары Колесников Сергей Сергеевич</w:t>
            </w:r>
          </w:p>
        </w:tc>
      </w:tr>
      <w:tr>
        <w:trPr>
          <w:trHeight w:val="1395"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ішкі істер бөлімі» мемлекеттік мекемесі бастығының тәрбие және кадрлармен жұмыс жөніндегі орынбасары Тұғаев Самат Николаевич (келісімімен)</w:t>
            </w:r>
          </w:p>
        </w:tc>
      </w:tr>
      <w:tr>
        <w:trPr>
          <w:trHeight w:val="1395"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 төрағасы: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әкімдігінің «Қызылжар орталық аудандық ауруханасы» шаруашылық жүргізу құқығындағы коммуналдық мемлекеттік кәсіпорынының дәрігері Сәдуақасова Кама Ашуқызы (келісімімен)</w:t>
            </w:r>
          </w:p>
        </w:tc>
      </w:tr>
      <w:tr>
        <w:trPr>
          <w:trHeight w:val="1395"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комиссиясының хатшысы: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әкімдігінің «Қызылжар орталық аудандық ауруханасы» шаруашылық жүргізу құқығындағы коммуналдық мемлекеттік кәсіпорынының медбикесі Мамбетова Любовь Николаевна (келісімімен)</w:t>
            </w:r>
          </w:p>
        </w:tc>
      </w:tr>
    </w:tbl>
    <w:p>
      <w:pPr>
        <w:spacing w:after="0"/>
        <w:ind w:left="0"/>
        <w:jc w:val="both"/>
      </w:pPr>
      <w:r>
        <w:rPr>
          <w:rFonts w:ascii="Times New Roman"/>
          <w:b w:val="false"/>
          <w:i w:val="false"/>
          <w:color w:val="000000"/>
          <w:sz w:val="28"/>
        </w:rPr>
        <w:t>      Қажет болған жағдайда келесі резервтегі комиссия құрамындағы сәйкес келетін маман пайдаланылсын: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647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комиссиясының төрағасы:</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қорғаныс мекемесі бастығының орынбасары істері жөніндегі бөлімі» мемлекеттік Хорошенко Андрей Борисович (келісімімен)</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комиссиясы  төрағасының орынбасары:</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ішкі саясат бөлімі» мемлекеттік мекемесінің бастығы Бодуновский Александр Викторович (келісімімен)</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ішкі істер бөлімі» мемлекеттік мекемесі бастығының қызмет жөніндегі орынбасары Мейманов Қайрат Теміргалиұлы (келісімімен)</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 төрағасы</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әкімдігінің «Қызылжар орталық аудандық ауруханасы» шаруашылық жүргізу құқығындағы коммуналдық мемлекеттік кәсіпорынының дәрігері Қабиев Жағыпар Сәтқенұлы (келісімімен)</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комиссиясының хатшысы</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әкімдігінің «Қызылжар орталық аудандық ауруханасы» шаруашылық жүргізу құқығындағы коммуналдық мемлекеттік кәсіпорынының  медбикесі Щеголева Ирина Викторовна (келісімімен)</w:t>
            </w:r>
          </w:p>
        </w:tc>
      </w:tr>
    </w:tbl>
    <w:bookmarkStart w:name="z4" w:id="2"/>
    <w:p>
      <w:pPr>
        <w:spacing w:after="0"/>
        <w:ind w:left="0"/>
        <w:jc w:val="both"/>
      </w:pPr>
      <w:r>
        <w:rPr>
          <w:rFonts w:ascii="Times New Roman"/>
          <w:b w:val="false"/>
          <w:i w:val="false"/>
          <w:color w:val="000000"/>
          <w:sz w:val="28"/>
        </w:rPr>
        <w:t>
      3. Селолық округ әкімдері азаматтардың шақыру учаскесіне уақыттылы келуін қамтамасыз етсін.</w:t>
      </w:r>
      <w:r>
        <w:br/>
      </w:r>
      <w:r>
        <w:rPr>
          <w:rFonts w:ascii="Times New Roman"/>
          <w:b w:val="false"/>
          <w:i w:val="false"/>
          <w:color w:val="000000"/>
          <w:sz w:val="28"/>
        </w:rPr>
        <w:t>
</w:t>
      </w:r>
      <w:r>
        <w:rPr>
          <w:rFonts w:ascii="Times New Roman"/>
          <w:b w:val="false"/>
          <w:i w:val="false"/>
          <w:color w:val="000000"/>
          <w:sz w:val="28"/>
        </w:rPr>
        <w:t>
      4. Әскерге шақырылатын азаматтарды куәландыру сапалы түрде өту үшін келісім бойынша әскере шақырылушылар медициналық куәландырудан өткізу үшін дәрігер-мамандардың қажетті санын бөлу аудандық аурухананың бас дәрігеріне жүктелсін;</w:t>
      </w:r>
      <w:r>
        <w:br/>
      </w:r>
      <w:r>
        <w:rPr>
          <w:rFonts w:ascii="Times New Roman"/>
          <w:b w:val="false"/>
          <w:i w:val="false"/>
          <w:color w:val="000000"/>
          <w:sz w:val="28"/>
        </w:rPr>
        <w:t>
       «Әскери-дәрігерлік сараптаманы жүргізу қағидасын және Әскери-дәрігерлік сараптама органдары туралы ережені бекіту туралы» Қазақстан Республикасы Үкіметінің 2010 жылғы 30 қаңтардағы  № 44 </w:t>
      </w:r>
      <w:r>
        <w:rPr>
          <w:rFonts w:ascii="Times New Roman"/>
          <w:b w:val="false"/>
          <w:i w:val="false"/>
          <w:color w:val="000000"/>
          <w:sz w:val="28"/>
        </w:rPr>
        <w:t>Қаулысына</w:t>
      </w:r>
      <w:r>
        <w:rPr>
          <w:rFonts w:ascii="Times New Roman"/>
          <w:b w:val="false"/>
          <w:i w:val="false"/>
          <w:color w:val="000000"/>
          <w:sz w:val="28"/>
        </w:rPr>
        <w:t xml:space="preserve"> сәйкес медициналық комиссияны қажетті құралдармен қамтамасыз етсін;</w:t>
      </w:r>
      <w:r>
        <w:br/>
      </w:r>
      <w:r>
        <w:rPr>
          <w:rFonts w:ascii="Times New Roman"/>
          <w:b w:val="false"/>
          <w:i w:val="false"/>
          <w:color w:val="000000"/>
          <w:sz w:val="28"/>
        </w:rPr>
        <w:t>
      әскерге шақырылушылар ішінен табылған науқастарға медициналық қызмет көрсетуге және емделуіне, олардың стационарлық тексеруден өткізу үшін қажетті керует-орындарымен  қамтамасыз етсін.</w:t>
      </w:r>
      <w:r>
        <w:br/>
      </w:r>
      <w:r>
        <w:rPr>
          <w:rFonts w:ascii="Times New Roman"/>
          <w:b w:val="false"/>
          <w:i w:val="false"/>
          <w:color w:val="000000"/>
          <w:sz w:val="28"/>
        </w:rPr>
        <w:t>
</w:t>
      </w:r>
      <w:r>
        <w:rPr>
          <w:rFonts w:ascii="Times New Roman"/>
          <w:b w:val="false"/>
          <w:i w:val="false"/>
          <w:color w:val="000000"/>
          <w:sz w:val="28"/>
        </w:rPr>
        <w:t>
      5. «Қызылжар аудандық қаржы бөлімі» мемлекеттік мекемесінің бастығы «Әскери міндеттілік және әскери қызмет туралы» Қазақстан Республикасы Заңының 44-бабының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r>
        <w:br/>
      </w:r>
      <w:r>
        <w:rPr>
          <w:rFonts w:ascii="Times New Roman"/>
          <w:b w:val="false"/>
          <w:i w:val="false"/>
          <w:color w:val="000000"/>
          <w:sz w:val="28"/>
        </w:rPr>
        <w:t>
      қаржыландыру жоспарына сәйкес азаматтарды жедел әскери қызметке шақыруды өткізуге уақыттылы қаржы бөлінуін қамтамасыз етсін.</w:t>
      </w:r>
      <w:r>
        <w:br/>
      </w:r>
      <w:r>
        <w:rPr>
          <w:rFonts w:ascii="Times New Roman"/>
          <w:b w:val="false"/>
          <w:i w:val="false"/>
          <w:color w:val="000000"/>
          <w:sz w:val="28"/>
        </w:rPr>
        <w:t>
</w:t>
      </w:r>
      <w:r>
        <w:rPr>
          <w:rFonts w:ascii="Times New Roman"/>
          <w:b w:val="false"/>
          <w:i w:val="false"/>
          <w:color w:val="000000"/>
          <w:sz w:val="28"/>
        </w:rPr>
        <w:t>
      6. «Қызылжар ауданы әкімінің аппараты» мемлекеттік мекемесінің басшысы «Әскери міндеттілік және әскери қызмет туралы» Қазақстан Респуликасы Заңының 44-бабының 1-тармағына сәйкес:</w:t>
      </w:r>
      <w:r>
        <w:br/>
      </w:r>
      <w:r>
        <w:rPr>
          <w:rFonts w:ascii="Times New Roman"/>
          <w:b w:val="false"/>
          <w:i w:val="false"/>
          <w:color w:val="000000"/>
          <w:sz w:val="28"/>
        </w:rPr>
        <w:t>
      азаматтарды жедел әскери қызметке шақыруды өткізу уақытында материалдық-техникалық қамтамасыз ету үшін 4 бірліктегі іс-жүргізушілер, 1 бірліктегі автобус жүргізушісі, 1 бірліктегі шақыру учаскесін жинаушысын жұмысқа қабылдасын;</w:t>
      </w:r>
      <w:r>
        <w:br/>
      </w:r>
      <w:r>
        <w:rPr>
          <w:rFonts w:ascii="Times New Roman"/>
          <w:b w:val="false"/>
          <w:i w:val="false"/>
          <w:color w:val="000000"/>
          <w:sz w:val="28"/>
        </w:rPr>
        <w:t>
      ауданның елді мекендерінен азаматтарды жеткізу үшін Қызылжар ауданының Қорғаныс істері жөніндегі бөлім осы мақсатқа берген автобусы пайдаланылсын.</w:t>
      </w:r>
      <w:r>
        <w:br/>
      </w:r>
      <w:r>
        <w:rPr>
          <w:rFonts w:ascii="Times New Roman"/>
          <w:b w:val="false"/>
          <w:i w:val="false"/>
          <w:color w:val="000000"/>
          <w:sz w:val="28"/>
        </w:rPr>
        <w:t>
</w:t>
      </w:r>
      <w:r>
        <w:rPr>
          <w:rFonts w:ascii="Times New Roman"/>
          <w:b w:val="false"/>
          <w:i w:val="false"/>
          <w:color w:val="000000"/>
          <w:sz w:val="28"/>
        </w:rPr>
        <w:t>
      7. Әскерге шақыру комиссиясы қорғаныс істері жөніндегі Бөлімде өткізілсін.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9. Осы қаулы алғашқы ресми жарияланған кейін қолданысқа енгізіледі.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Қызылжар ауданының әкімі                  Қ. Пшенбаев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Қызылжар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Н.Ә. Әубәкіров</w:t>
      </w:r>
    </w:p>
    <w:p>
      <w:pPr>
        <w:spacing w:after="0"/>
        <w:ind w:left="0"/>
        <w:jc w:val="both"/>
      </w:pPr>
      <w:r>
        <w:rPr>
          <w:rFonts w:ascii="Times New Roman"/>
          <w:b w:val="false"/>
          <w:i/>
          <w:color w:val="000000"/>
          <w:sz w:val="28"/>
        </w:rPr>
        <w:t>      Қызылжар ауданы</w:t>
      </w:r>
      <w:r>
        <w:br/>
      </w:r>
      <w:r>
        <w:rPr>
          <w:rFonts w:ascii="Times New Roman"/>
          <w:b w:val="false"/>
          <w:i w:val="false"/>
          <w:color w:val="000000"/>
          <w:sz w:val="28"/>
        </w:rPr>
        <w:t>
</w:t>
      </w:r>
      <w:r>
        <w:rPr>
          <w:rFonts w:ascii="Times New Roman"/>
          <w:b w:val="false"/>
          <w:i/>
          <w:color w:val="000000"/>
          <w:sz w:val="28"/>
        </w:rPr>
        <w:t>      әкімдігінің «Қызылжар орталық</w:t>
      </w:r>
      <w:r>
        <w:br/>
      </w:r>
      <w:r>
        <w:rPr>
          <w:rFonts w:ascii="Times New Roman"/>
          <w:b w:val="false"/>
          <w:i w:val="false"/>
          <w:color w:val="000000"/>
          <w:sz w:val="28"/>
        </w:rPr>
        <w:t>
</w:t>
      </w:r>
      <w:r>
        <w:rPr>
          <w:rFonts w:ascii="Times New Roman"/>
          <w:b w:val="false"/>
          <w:i/>
          <w:color w:val="000000"/>
          <w:sz w:val="28"/>
        </w:rPr>
        <w:t>      аудандық ауруханасы» шаруашылық</w:t>
      </w:r>
      <w:r>
        <w:br/>
      </w:r>
      <w:r>
        <w:rPr>
          <w:rFonts w:ascii="Times New Roman"/>
          <w:b w:val="false"/>
          <w:i w:val="false"/>
          <w:color w:val="000000"/>
          <w:sz w:val="28"/>
        </w:rPr>
        <w:t>
</w:t>
      </w:r>
      <w:r>
        <w:rPr>
          <w:rFonts w:ascii="Times New Roman"/>
          <w:b w:val="false"/>
          <w:i/>
          <w:color w:val="000000"/>
          <w:sz w:val="28"/>
        </w:rPr>
        <w:t>      жүргізу құқығындағы коммуналдық</w:t>
      </w:r>
      <w:r>
        <w:br/>
      </w:r>
      <w:r>
        <w:rPr>
          <w:rFonts w:ascii="Times New Roman"/>
          <w:b w:val="false"/>
          <w:i w:val="false"/>
          <w:color w:val="000000"/>
          <w:sz w:val="28"/>
        </w:rPr>
        <w:t>
</w:t>
      </w:r>
      <w:r>
        <w:rPr>
          <w:rFonts w:ascii="Times New Roman"/>
          <w:b w:val="false"/>
          <w:i/>
          <w:color w:val="000000"/>
          <w:sz w:val="28"/>
        </w:rPr>
        <w:t>      мемлекеттік кәсіпорынының бас дәрігері        С.А. Алмолдин</w:t>
      </w:r>
    </w:p>
    <w:p>
      <w:pPr>
        <w:spacing w:after="0"/>
        <w:ind w:left="0"/>
        <w:jc w:val="both"/>
      </w:pPr>
      <w:r>
        <w:rPr>
          <w:rFonts w:ascii="Times New Roman"/>
          <w:b w:val="false"/>
          <w:i/>
          <w:color w:val="000000"/>
          <w:sz w:val="28"/>
        </w:rPr>
        <w:t>      Қызылжар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Х.Ф.Байқадамов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