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b71fb" w14:textId="08b71f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2010 жылғы 24 желтоқсандағы № 29-3 "2011 жылы Мағжан Жұмабаев ауданының селолық елді мекендеріне жұмыс істеуге және тұруға келген денсаулық сақтау, білім беру, әлеуметтік қамтамасыз ету, мәдениет және спорт мамандарына тұрғын үй сатып алу үшін әлеуметтік қолдау және көтерме жәрдемақы ұсыну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Мағжан Жұмабаев аудандық мәслихатының 2011 жылғы 4 тамыздағы N 34-2 шешімі. Солтүстік Қазақстан облысының Әділет департаментінде 2011 жылғы 31 тамызда N 13-9-139 тіркелді. Күші жойылды - Солтүстік Қазақстан облысы Мағжан Жұмабаев атындағы аудандық мәслихаттың 2011 жылғы 22 желтоқсандағы N 39-4 Шешімімен</w:t>
      </w:r>
    </w:p>
    <w:p>
      <w:pPr>
        <w:spacing w:after="0"/>
        <w:ind w:left="0"/>
        <w:jc w:val="both"/>
      </w:pPr>
      <w:bookmarkStart w:name="z1" w:id="0"/>
      <w:r>
        <w:rPr>
          <w:rFonts w:ascii="Times New Roman"/>
          <w:b w:val="false"/>
          <w:i w:val="false"/>
          <w:color w:val="ff0000"/>
          <w:sz w:val="28"/>
        </w:rPr>
        <w:t>
      Ескерту. Күші жойылды - Солтүстік Қазақстан облысы Мағжан Жұмабаев атындағы аудандық мәслихаттың 2011.12.22 N 39-4 Шешімімен</w:t>
      </w:r>
    </w:p>
    <w:bookmarkEnd w:id="0"/>
    <w:bookmarkStart w:name="z2" w:id="1"/>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 148 Заңының 6-бабы 1-тармағы </w:t>
      </w:r>
      <w:r>
        <w:rPr>
          <w:rFonts w:ascii="Times New Roman"/>
          <w:b w:val="false"/>
          <w:i w:val="false"/>
          <w:color w:val="000000"/>
          <w:sz w:val="28"/>
        </w:rPr>
        <w:t>15) тармақшасына</w:t>
      </w:r>
      <w:r>
        <w:rPr>
          <w:rFonts w:ascii="Times New Roman"/>
          <w:b w:val="false"/>
          <w:i w:val="false"/>
          <w:color w:val="000000"/>
          <w:sz w:val="28"/>
        </w:rPr>
        <w:t>, «Агроөннеркәсіптік кешенді және ауылдық аумақтарды дамытуды мемлекеттік реттеу туралы» Қазақстан Республикасының 2005 жылғы 8 шілдедегі № 66 Заңының 7-бабы 3-тармағы </w:t>
      </w:r>
      <w:r>
        <w:rPr>
          <w:rFonts w:ascii="Times New Roman"/>
          <w:b w:val="false"/>
          <w:i w:val="false"/>
          <w:color w:val="000000"/>
          <w:sz w:val="28"/>
        </w:rPr>
        <w:t>4) тармақшасына</w:t>
      </w:r>
      <w:r>
        <w:rPr>
          <w:rFonts w:ascii="Times New Roman"/>
          <w:b w:val="false"/>
          <w:i w:val="false"/>
          <w:color w:val="000000"/>
          <w:sz w:val="28"/>
        </w:rPr>
        <w:t>, «Ауылдық елді мекендерге жұмыс істеу және тұру үшін келген денсаулық сақтау, білім беру, әлеуметтік қамсыздандыру, мәдениет және спорт мамандарына әлеуметтік қолдау шараларын ұсыну мөлшерін және ережесін бекіту туралы» Қазақстан Республикасы Үкіметінің 2009 жылғы 18 ақпандағы № 183 қаулысына өзгеріс енгізу туралы» Қазақстан Республикасы Үкіметінің 2011 жылғы 1 шілдедегі № 753 </w:t>
      </w:r>
      <w:r>
        <w:rPr>
          <w:rFonts w:ascii="Times New Roman"/>
          <w:b w:val="false"/>
          <w:i w:val="false"/>
          <w:color w:val="000000"/>
          <w:sz w:val="28"/>
        </w:rPr>
        <w:t>қаулысына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Мағжан Жұмабаев ауданы мәслихатының 2010 жылғы 24 желтоқсандағы № 29-3 «2011 жылы Мағжан Жұмабаев ауданының ауылдық елді мекендеріне жұмыс істеу және тұру үшін келген денсаулық сақтау, білім беру, әлеуметтік қамсыздандыру, мәдениет және спорт мамандарына тұрғын үй сатып алу үшін әлеуметтік қолдау және көтерме жәрдемақы ұсыну туралы» (нормативтік құқықтық актілерді мемлекеттік тіркеу тізілімінде 2011 жылғы 24 қаңтарда № 13-9-127 тіркелген, аудандық «Вести» газетінің 2011 жылғы 18 ақпандағы № 7, «Мағжан Жұлдызы» газетінің 2011 жылғы 18 ақпандағы № 7 сандарында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r>
        <w:br/>
      </w:r>
      <w:r>
        <w:rPr>
          <w:rFonts w:ascii="Times New Roman"/>
          <w:b w:val="false"/>
          <w:i w:val="false"/>
          <w:color w:val="000000"/>
          <w:sz w:val="28"/>
        </w:rPr>
        <w:t>
      1-тармақ келесі редакцияда жазылсын:</w:t>
      </w:r>
      <w:r>
        <w:br/>
      </w:r>
      <w:r>
        <w:rPr>
          <w:rFonts w:ascii="Times New Roman"/>
          <w:b w:val="false"/>
          <w:i w:val="false"/>
          <w:color w:val="000000"/>
          <w:sz w:val="28"/>
        </w:rPr>
        <w:t>
      «1. 2011 жылы Мағжан Жұмабаев ауданының ауылдық елді мекендеріне жұмыс істеу және тұру үшін келген денсаулық сақтау, білім беру, әлеуметтік қамсыздандыру, мәдениет және спорт мамандарына тұрғын үй сатып алу үшін, маман өтінішінде көрсетілген, бірақ өтініш берген сәтінде бір мың бес жүз есептік айлық есептік көрсеткіштен аспайтын сомада бюджеттік кредит түрінде әлеуметтік қолдау ұсынылсын».</w:t>
      </w:r>
      <w:r>
        <w:br/>
      </w:r>
      <w:r>
        <w:rPr>
          <w:rFonts w:ascii="Times New Roman"/>
          <w:b w:val="false"/>
          <w:i w:val="false"/>
          <w:color w:val="000000"/>
          <w:sz w:val="28"/>
        </w:rPr>
        <w:t>
</w:t>
      </w:r>
      <w:r>
        <w:rPr>
          <w:rFonts w:ascii="Times New Roman"/>
          <w:b w:val="false"/>
          <w:i w:val="false"/>
          <w:color w:val="000000"/>
          <w:sz w:val="28"/>
        </w:rPr>
        <w:t>
      2. Осы шешім алғаш рет ресми жарияланғаннан бастап он күнтізбелік күн өткен соң қолданысқа енгізіледі.</w:t>
      </w:r>
    </w:p>
    <w:bookmarkEnd w:id="1"/>
    <w:p>
      <w:pPr>
        <w:spacing w:after="0"/>
        <w:ind w:left="0"/>
        <w:jc w:val="both"/>
      </w:pPr>
      <w:r>
        <w:rPr>
          <w:rFonts w:ascii="Times New Roman"/>
          <w:b w:val="false"/>
          <w:i/>
          <w:color w:val="000000"/>
          <w:sz w:val="28"/>
        </w:rPr>
        <w:t>      Сессия төрағасы                            Мәслихат хатшысы</w:t>
      </w:r>
      <w:r>
        <w:br/>
      </w:r>
      <w:r>
        <w:rPr>
          <w:rFonts w:ascii="Times New Roman"/>
          <w:b w:val="false"/>
          <w:i w:val="false"/>
          <w:color w:val="000000"/>
          <w:sz w:val="28"/>
        </w:rPr>
        <w:t>
</w:t>
      </w:r>
      <w:r>
        <w:rPr>
          <w:rFonts w:ascii="Times New Roman"/>
          <w:b w:val="false"/>
          <w:i/>
          <w:color w:val="000000"/>
          <w:sz w:val="28"/>
        </w:rPr>
        <w:t>      В. Якушев                                  В. Гюнтнер</w:t>
      </w:r>
    </w:p>
    <w:p>
      <w:pPr>
        <w:spacing w:after="0"/>
        <w:ind w:left="0"/>
        <w:jc w:val="both"/>
      </w:pPr>
      <w:r>
        <w:rPr>
          <w:rFonts w:ascii="Times New Roman"/>
          <w:b w:val="false"/>
          <w:i/>
          <w:color w:val="000000"/>
          <w:sz w:val="28"/>
        </w:rPr>
        <w:t>      «Келісілген»</w:t>
      </w:r>
      <w:r>
        <w:br/>
      </w:r>
      <w:r>
        <w:rPr>
          <w:rFonts w:ascii="Times New Roman"/>
          <w:b w:val="false"/>
          <w:i w:val="false"/>
          <w:color w:val="000000"/>
          <w:sz w:val="28"/>
        </w:rPr>
        <w:t>
</w:t>
      </w:r>
      <w:r>
        <w:rPr>
          <w:rFonts w:ascii="Times New Roman"/>
          <w:b w:val="false"/>
          <w:i/>
          <w:color w:val="000000"/>
          <w:sz w:val="28"/>
        </w:rPr>
        <w:t>      Аудандық ауыл Шаруашылығы</w:t>
      </w:r>
      <w:r>
        <w:br/>
      </w:r>
      <w:r>
        <w:rPr>
          <w:rFonts w:ascii="Times New Roman"/>
          <w:b w:val="false"/>
          <w:i w:val="false"/>
          <w:color w:val="000000"/>
          <w:sz w:val="28"/>
        </w:rPr>
        <w:t>
</w:t>
      </w:r>
      <w:r>
        <w:rPr>
          <w:rFonts w:ascii="Times New Roman"/>
          <w:b w:val="false"/>
          <w:i/>
          <w:color w:val="000000"/>
          <w:sz w:val="28"/>
        </w:rPr>
        <w:t>      және ветеринария бөлiмiнің бастығы         Р.Н. Смағұлов</w:t>
      </w:r>
    </w:p>
    <w:p>
      <w:pPr>
        <w:spacing w:after="0"/>
        <w:ind w:left="0"/>
        <w:jc w:val="both"/>
      </w:pPr>
      <w:r>
        <w:rPr>
          <w:rFonts w:ascii="Times New Roman"/>
          <w:b w:val="false"/>
          <w:i/>
          <w:color w:val="000000"/>
          <w:sz w:val="28"/>
        </w:rPr>
        <w:t>      «Келісілген»</w:t>
      </w:r>
      <w:r>
        <w:br/>
      </w:r>
      <w:r>
        <w:rPr>
          <w:rFonts w:ascii="Times New Roman"/>
          <w:b w:val="false"/>
          <w:i w:val="false"/>
          <w:color w:val="000000"/>
          <w:sz w:val="28"/>
        </w:rPr>
        <w:t>
</w:t>
      </w:r>
      <w:r>
        <w:rPr>
          <w:rFonts w:ascii="Times New Roman"/>
          <w:b w:val="false"/>
          <w:i/>
          <w:color w:val="000000"/>
          <w:sz w:val="28"/>
        </w:rPr>
        <w:t>      Аудандық экономика және бюджеттiк</w:t>
      </w:r>
      <w:r>
        <w:br/>
      </w:r>
      <w:r>
        <w:rPr>
          <w:rFonts w:ascii="Times New Roman"/>
          <w:b w:val="false"/>
          <w:i w:val="false"/>
          <w:color w:val="000000"/>
          <w:sz w:val="28"/>
        </w:rPr>
        <w:t>
</w:t>
      </w:r>
      <w:r>
        <w:rPr>
          <w:rFonts w:ascii="Times New Roman"/>
          <w:b w:val="false"/>
          <w:i/>
          <w:color w:val="000000"/>
          <w:sz w:val="28"/>
        </w:rPr>
        <w:t>      жоспарлау бөлiмiнің бастығы                М.И. Омарова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