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a301" w14:textId="deca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Мақсатты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2011 жылғы 5 мамырдағы N 188 қаулысы. Солтүстік Қазақстан облысы Мамлют ауданының Әділет басқармасында 2011 жылғы 15 маусымда N 13-10-137 тіркелді. Күші жойылды - Солтүстік Қазақстан облысы Мамлют аудандық әкімдігінің 2012 жылғы 10 қаңтардағы N 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аудандық әкімдігінің 2012.01.10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рет ресми жарияланған күннен бастап он күнтізбелік күн өткен соң қолданысқа енгізіледі)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31-бабы 1-тармағына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«Халықты жұмыспен қамту туралы»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еңбек рыногындағы жағдайды ескере отырып, жұмыспен қамту саясатын жүзеге асыру және жұмыспен қамту саласында қосымша мемлекеттік кепілдіктерді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Мақсатты топтарға жататын тұлғалардың қосымша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отбасында бірде-бір адам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жасы елуден асқан ересектер;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жұмыс істемеген тұлғалар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Е.М. Бекшеновке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ресми бірінші рет жарияланғаннан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