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b1c8" w14:textId="83fb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Тимирязев ауданының аудандық бюджеті туралы" Тимирязев аудандық мәслихатының 2010 жылғы 24 желтоқсандағы N 28/2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маслихатының 2011 жылғы 28 наурыздағы N 31/3 шешімі. Солтүстік Қазақстан облысының Әділет департаментінде 2011 жылғы 22 сәуірде N 13-12-124 тіркелді. Күші жойылды - Солтүстік Қазақстан облысы Тимирязев аудандық мәслихатының 2012 жылғы 16 сәуірдегі N 3/3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Тимирязев аудандық мәслихатының 2012.04.16 N 3/3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2008 жылғы 4 желтоқсандағы № 95-IV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148 «Қазақстан Республикасындағы мемлекеттік басқару және өзін-өзі басқару туралы» Қазақстан Республикасы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Тимирязев ауданының аудандық бюджеті туралы» аудандық мәслихатының, ІV шақырылым, жиырма сегізінші сессиясының 2010 жылғы 24 желтоқсандағы № 28/2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(2011 жылғы 24 қаңтардағы № 13-12-121 мемлекеттік тіркеу тізілімінде тіркелген, 2011 жылғы 5 ақпандағы № 7 (136) «Көтерілген тың», 2011 жылғы 5 ақпандағы № 7 (1928) «Нива» аудандық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«1 444 322» сандары «1 488 885»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«169 967» сандары «185 467»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«3 320» сандары «7 820»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«1 269 402» сандары «1 293 965»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«1 320 322» сандары «1 371 615,6»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«21 721» сандары «46 226,7»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«22 254» сандары «46 759,7»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«124 000» сандары «127 500»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«- 21 721» сандары «- 56 457,3»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«21 721» сандары «56 457,3»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«22 254» сандары «46 754»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 азат жолында 4, 5, 6, 7, 8, және 9 сандары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«2011-2013 жылдарға арналған Солтүстік Қазақстан облысының облыстық бюджеті туралы» облыстық мәслихаттың 2010 жылғы 13 желтоқсандағы № 30/2 шешімімен бекітілген, кірістерді бөлу нормативтері бойынша» сөздері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 тармақпен келесі мазмұнда толықтырылсын: «100 % мөлшерде біржолғы талондар және әлеуметтік салық бойынша қызметтерді жүзеге асыратын, жеке тұлғалардан жеке табыс салығын есептеу кезіндегі кірістерді бөлу нормативі»;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90 813» сандары «112 789»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«5 155» сандары «5 817»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10), 11), 12), 13) тармақшалары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7001 мың теңге – мектеп мұғалімдерінің және мектепке дейінгі білім ұйымдары тәрбиешілерінің біліктілік санатына үстемақы көлемін ұлғайту»;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1001 мың теңге – Жұмыспен қамту 2020 бағдарламасына қатысушыларға мемлекеттік қолдау шараларын көрсету үшін жалақысын жартылай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6312 мың теңге – жұмыспен қамту орталығын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7000 мың теңге – Жұмыспен қамту 2020 аясында инженерлік-коммукациялық инфрақұрылымдарын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«145 990» сандары «148 577»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2 587 мың теңге – ауданның мемлекеттік мекемелері мен мемлекеттік кәсіпорындары үшін көмір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«22 254» сандары «22 259,7»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жолы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бағдарламасын іске асыру аясында тұрғын үй құрылысына және (немесе) тұрғын үй сатып алуға – 24 500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«3 443» сандары «2 233»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17-1-тармағы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3-қосымшаға сәйкес, қаржылық жыл басында қалыптасқан, бюджеттік қаражаттың бос қалдықтары және 2010 жылы пайдаланылмаған республикалық және жергілікті бюджеттерден нысаналы трансферттерді қайтару есебінен аудандық бюджет шығыстары қарастырылсын».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1, 5-қосымшалар осы шешімнің 1, 2 қосымшаларына сәйкес жаңа редакцияда баяндалсын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3-қосымшасына сәйкес, көрсетілген шешімге 10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мәслихаттың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 сессия төрағасы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Сапулатов                              Ғ.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 А. Сүтемгенов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              Г. Қожахметова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31/3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93"/>
        <w:gridCol w:w="1053"/>
        <w:gridCol w:w="6233"/>
        <w:gridCol w:w="2373"/>
      </w:tblGrid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1 488 885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1053"/>
        <w:gridCol w:w="6233"/>
        <w:gridCol w:w="2613"/>
      </w:tblGrid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Шығыcтар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1 371 615,6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170 762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38 868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бюджетті орындау және ауданның (облыстық маңызы бар қала)коммуналдық меншікті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өткізуден түскен соманы толық жинауды қамтамасыз ету бойынша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915 942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915 622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839 714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қамқорлығынсыз қалған, жетім баланы (жетім-балалар) және баланы (балаларды) ұстайтын қамқоршыларына (тәрбиешілеріне) ай сайынғы ақша қаражат төлемі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оқытылатын мүгедек балаларды бағдарламамен қамсыздандыру, құралдармен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білім беретін мектепке дейінгі ұйымдар тәрбиешілерінің біліктілік санатына үстемақы көлемін ұлғайту. Республикалық бюджеттен трансферттер есебінен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жұмыспен қамту және әлеуметтік бағдарламаларды іске асыру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 жасылдандыру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тұрғын үй құрылысы және (немесе)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аясында инженерлік-коммуникациялық инфрақұрылымдарын дамытуға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 арқылы мемлекеттік ақпараттандыру саясатын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25 874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малды көметін орындардың жұмыс істеуі (биотермикалық шұңқырлар)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Қаңғырып жүрген иттер мен мысықтарды аулауды және жоюды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46 226,7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46 759,7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мекендегі әлеуметтік салалар мамандарына әлеуметтік қолдау шараларын іске асыру үшін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бөлінген, бюджеттік кредиттерді жабу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активтермен операциялар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-56 457,3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56 457,3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бюджет қаражатының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31/3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73"/>
        <w:gridCol w:w="6533"/>
        <w:gridCol w:w="2553"/>
      </w:tblGrid>
      <w:tr>
        <w:trPr>
          <w:trHeight w:val="18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97 925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қызмет етуін қамтамасыз ету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913"/>
        <w:gridCol w:w="1833"/>
        <w:gridCol w:w="2133"/>
        <w:gridCol w:w="1993"/>
        <w:gridCol w:w="2113"/>
      </w:tblGrid>
      <w:tr>
        <w:trPr>
          <w:trHeight w:val="8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Белоградовка с/о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с/о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с/о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7 894</w:t>
            </w:r>
          </w:p>
        </w:tc>
      </w:tr>
      <w:tr>
        <w:trPr>
          <w:trHeight w:val="4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6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9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4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393"/>
        <w:gridCol w:w="2053"/>
        <w:gridCol w:w="2233"/>
        <w:gridCol w:w="2253"/>
      </w:tblGrid>
      <w:tr>
        <w:trPr>
          <w:trHeight w:val="6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с/о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с/о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</w:tr>
      <w:tr>
        <w:trPr>
          <w:trHeight w:val="46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5 428</w:t>
            </w:r>
          </w:p>
        </w:tc>
      </w:tr>
      <w:tr>
        <w:trPr>
          <w:trHeight w:val="6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96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3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6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42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1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393"/>
        <w:gridCol w:w="2053"/>
        <w:gridCol w:w="2233"/>
        <w:gridCol w:w="2253"/>
      </w:tblGrid>
      <w:tr>
        <w:trPr>
          <w:trHeight w:val="57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а/о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22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6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9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9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7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2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1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31/3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пайдаланылмаған, республикалық және жерлестік бюджеттегі мақсатты трансферттарын кері қайтару, 2011 жылғы</w:t>
      </w:r>
      <w:r>
        <w:br/>
      </w:r>
      <w:r>
        <w:rPr>
          <w:rFonts w:ascii="Times New Roman"/>
          <w:b/>
          <w:i w:val="false"/>
          <w:color w:val="000000"/>
        </w:rPr>
        <w:t>
1 қаңтардағы дамыған, қалған бос бюджет құралдарын жіберу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33"/>
        <w:gridCol w:w="893"/>
        <w:gridCol w:w="5253"/>
        <w:gridCol w:w="2373"/>
      </w:tblGrid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бюджет қаражатының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бюджет қаражатының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Шығыcтар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10 230,6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мекендегі әлеуметтік салалар мамандарына әлеуметтік қолдау шараларын іске асыру үшін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