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38b4" w14:textId="9643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Тимирязев ауданының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2011 жылғы 21 желтоқсандағы N 40/1 шешімі. Солтүстік Қазақстан облысының Әділет департаментінде 2012 жылғы 16 қаңтарда N 13-12-141 тіркелді. Күші жойылды - Солтүстік Қазақстан облысы Тимирязев аудандық мәслихатының 2013 жылғы 29 наурыздағы N 11/4 шешімімен</w:t>
      </w:r>
    </w:p>
    <w:p>
      <w:pPr>
        <w:spacing w:after="0"/>
        <w:ind w:left="0"/>
        <w:jc w:val="both"/>
      </w:pPr>
      <w:r>
        <w:rPr>
          <w:rFonts w:ascii="Times New Roman"/>
          <w:b w:val="false"/>
          <w:i w:val="false"/>
          <w:color w:val="ff0000"/>
          <w:sz w:val="28"/>
        </w:rPr>
        <w:t>      Ескерту. Күші жойылды - Солтүстік Қазақстан облысы Тимирязев аудандық мәслихатының 29.03.2013 N 11/4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95-ІV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Тимирязев ауданының аудандық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сай, оның ішінде 2012 жылға келесі көлемде бекітілсін:</w:t>
      </w:r>
      <w:r>
        <w:br/>
      </w:r>
      <w:r>
        <w:rPr>
          <w:rFonts w:ascii="Times New Roman"/>
          <w:b w:val="false"/>
          <w:i w:val="false"/>
          <w:color w:val="000000"/>
          <w:sz w:val="28"/>
        </w:rPr>
        <w:t>
      1) кірістер - 1 763 083 мың теңге, оның ішінде мыналар бойынша:</w:t>
      </w:r>
      <w:r>
        <w:br/>
      </w:r>
      <w:r>
        <w:rPr>
          <w:rFonts w:ascii="Times New Roman"/>
          <w:b w:val="false"/>
          <w:i w:val="false"/>
          <w:color w:val="000000"/>
          <w:sz w:val="28"/>
        </w:rPr>
        <w:t>
      салықтық түсімдер – 184 741 мың теңге;</w:t>
      </w:r>
      <w:r>
        <w:br/>
      </w:r>
      <w:r>
        <w:rPr>
          <w:rFonts w:ascii="Times New Roman"/>
          <w:b w:val="false"/>
          <w:i w:val="false"/>
          <w:color w:val="000000"/>
          <w:sz w:val="28"/>
        </w:rPr>
        <w:t>
      салықтық емес түсімдер – 5 503,7 мың теңге;</w:t>
      </w:r>
      <w:r>
        <w:br/>
      </w:r>
      <w:r>
        <w:rPr>
          <w:rFonts w:ascii="Times New Roman"/>
          <w:b w:val="false"/>
          <w:i w:val="false"/>
          <w:color w:val="000000"/>
          <w:sz w:val="28"/>
        </w:rPr>
        <w:t>
      негізгі капиталды сатудан түскен түсім – 22 060 мың теңге;</w:t>
      </w:r>
      <w:r>
        <w:br/>
      </w:r>
      <w:r>
        <w:rPr>
          <w:rFonts w:ascii="Times New Roman"/>
          <w:b w:val="false"/>
          <w:i w:val="false"/>
          <w:color w:val="000000"/>
          <w:sz w:val="28"/>
        </w:rPr>
        <w:t>
      трансферттер түсімі – 1 550778,3 мың теңге;</w:t>
      </w:r>
      <w:r>
        <w:br/>
      </w:r>
      <w:r>
        <w:rPr>
          <w:rFonts w:ascii="Times New Roman"/>
          <w:b w:val="false"/>
          <w:i w:val="false"/>
          <w:color w:val="000000"/>
          <w:sz w:val="28"/>
        </w:rPr>
        <w:t xml:space="preserve">
      2) шығындар – 1 752 031,4 мың теңге; </w:t>
      </w:r>
      <w:r>
        <w:br/>
      </w:r>
      <w:r>
        <w:rPr>
          <w:rFonts w:ascii="Times New Roman"/>
          <w:b w:val="false"/>
          <w:i w:val="false"/>
          <w:color w:val="000000"/>
          <w:sz w:val="28"/>
        </w:rPr>
        <w:t>
      3) таза бюджеттік несиелеу – 21 912,5 мың теңге, оның ішінде:</w:t>
      </w:r>
      <w:r>
        <w:br/>
      </w:r>
      <w:r>
        <w:rPr>
          <w:rFonts w:ascii="Times New Roman"/>
          <w:b w:val="false"/>
          <w:i w:val="false"/>
          <w:color w:val="000000"/>
          <w:sz w:val="28"/>
        </w:rPr>
        <w:t xml:space="preserve">
      бюджеттік несиелеу – 23 821 мың теңге; </w:t>
      </w:r>
      <w:r>
        <w:br/>
      </w:r>
      <w:r>
        <w:rPr>
          <w:rFonts w:ascii="Times New Roman"/>
          <w:b w:val="false"/>
          <w:i w:val="false"/>
          <w:color w:val="000000"/>
          <w:sz w:val="28"/>
        </w:rPr>
        <w:t>
      бюджеттік несиелерді өтеу – 1 908,5 мың теңге;</w:t>
      </w:r>
      <w:r>
        <w:br/>
      </w:r>
      <w:r>
        <w:rPr>
          <w:rFonts w:ascii="Times New Roman"/>
          <w:b w:val="false"/>
          <w:i w:val="false"/>
          <w:color w:val="000000"/>
          <w:sz w:val="28"/>
        </w:rPr>
        <w:t xml:space="preserve">
      4) қаржылық активтерімен операция бойынша сальдо – 18 889 мың теңге, оның ішінде: </w:t>
      </w:r>
      <w:r>
        <w:br/>
      </w:r>
      <w:r>
        <w:rPr>
          <w:rFonts w:ascii="Times New Roman"/>
          <w:b w:val="false"/>
          <w:i w:val="false"/>
          <w:color w:val="000000"/>
          <w:sz w:val="28"/>
        </w:rPr>
        <w:t>
      қаржылық активтерін сатып алудан – 18 889 мың теңге;</w:t>
      </w:r>
      <w:r>
        <w:br/>
      </w:r>
      <w:r>
        <w:rPr>
          <w:rFonts w:ascii="Times New Roman"/>
          <w:b w:val="false"/>
          <w:i w:val="false"/>
          <w:color w:val="000000"/>
          <w:sz w:val="28"/>
        </w:rPr>
        <w:t>
      5) бюджет тапшылығы (дефицит) – - 29 749,9 мың теңге;</w:t>
      </w:r>
      <w:r>
        <w:br/>
      </w:r>
      <w:r>
        <w:rPr>
          <w:rFonts w:ascii="Times New Roman"/>
          <w:b w:val="false"/>
          <w:i w:val="false"/>
          <w:color w:val="000000"/>
          <w:sz w:val="28"/>
        </w:rPr>
        <w:t>
      6) бюджеттің тапшылығын қаржыландыру (дефицитті пайдалану) – 29 749,9 мың теңге, оның ішінде:</w:t>
      </w:r>
      <w:r>
        <w:br/>
      </w:r>
      <w:r>
        <w:rPr>
          <w:rFonts w:ascii="Times New Roman"/>
          <w:b w:val="false"/>
          <w:i w:val="false"/>
          <w:color w:val="000000"/>
          <w:sz w:val="28"/>
        </w:rPr>
        <w:t>
      қарыздарды өтеу – 1 908,5 мың теңге;</w:t>
      </w:r>
      <w:r>
        <w:br/>
      </w:r>
      <w:r>
        <w:rPr>
          <w:rFonts w:ascii="Times New Roman"/>
          <w:b w:val="false"/>
          <w:i w:val="false"/>
          <w:color w:val="000000"/>
          <w:sz w:val="28"/>
        </w:rPr>
        <w:t>
      пайдаланатын бюджет қаражатының қалдықтары – 7 837,4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2012.12.05 </w:t>
      </w:r>
      <w:r>
        <w:rPr>
          <w:rFonts w:ascii="Times New Roman"/>
          <w:b w:val="false"/>
          <w:i w:val="false"/>
          <w:color w:val="000000"/>
          <w:sz w:val="28"/>
        </w:rPr>
        <w:t>N 8/2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біржолғы талондар және әлеуметтік салық мөлшері 100 пайыз бойынша қызметін жүзеге асыратын жеке тұлғалардан жеке табыс салығының түсуін қоспағанда жеке табыс салығы;</w:t>
      </w:r>
      <w:r>
        <w:br/>
      </w:r>
      <w:r>
        <w:rPr>
          <w:rFonts w:ascii="Times New Roman"/>
          <w:b w:val="false"/>
          <w:i w:val="false"/>
          <w:color w:val="000000"/>
          <w:sz w:val="28"/>
        </w:rPr>
        <w:t xml:space="preserve">
      мүлік салығы;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көлік қаражатына салынатын салық; </w:t>
      </w:r>
      <w:r>
        <w:br/>
      </w:r>
      <w:r>
        <w:rPr>
          <w:rFonts w:ascii="Times New Roman"/>
          <w:b w:val="false"/>
          <w:i w:val="false"/>
          <w:color w:val="000000"/>
          <w:sz w:val="28"/>
        </w:rPr>
        <w:t xml:space="preserve">
      бірыңғай жер салығы; </w:t>
      </w:r>
      <w:r>
        <w:br/>
      </w:r>
      <w:r>
        <w:rPr>
          <w:rFonts w:ascii="Times New Roman"/>
          <w:b w:val="false"/>
          <w:i w:val="false"/>
          <w:color w:val="000000"/>
          <w:sz w:val="28"/>
        </w:rPr>
        <w:t xml:space="preserve">
      акциздерге; </w:t>
      </w:r>
      <w:r>
        <w:br/>
      </w:r>
      <w:r>
        <w:rPr>
          <w:rFonts w:ascii="Times New Roman"/>
          <w:b w:val="false"/>
          <w:i w:val="false"/>
          <w:color w:val="000000"/>
          <w:sz w:val="28"/>
        </w:rPr>
        <w:t>
      мемлекеттік баж;</w:t>
      </w:r>
      <w:r>
        <w:br/>
      </w:r>
      <w:r>
        <w:rPr>
          <w:rFonts w:ascii="Times New Roman"/>
          <w:b w:val="false"/>
          <w:i w:val="false"/>
          <w:color w:val="000000"/>
          <w:sz w:val="28"/>
        </w:rPr>
        <w:t>
      табиғи ресурстарды пайдаланғаны үшін түсімдер;</w:t>
      </w:r>
      <w:r>
        <w:br/>
      </w:r>
      <w:r>
        <w:rPr>
          <w:rFonts w:ascii="Times New Roman"/>
          <w:b w:val="false"/>
          <w:i w:val="false"/>
          <w:color w:val="000000"/>
          <w:sz w:val="28"/>
        </w:rPr>
        <w:t>
      кәсіпкерлік және кәсіптік қызметтерді жүргізгені үшін алымдар.</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Тимирязев аудандық мәслихатының 2012.03.06 </w:t>
      </w:r>
      <w:r>
        <w:rPr>
          <w:rFonts w:ascii="Times New Roman"/>
          <w:b w:val="false"/>
          <w:i w:val="false"/>
          <w:color w:val="000000"/>
          <w:sz w:val="28"/>
        </w:rPr>
        <w:t>N 2/4</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xml:space="preserve">
      мемлекеттік бюджеттен берілген кредиттер бойынша сыйақылар; </w:t>
      </w:r>
      <w:r>
        <w:br/>
      </w:r>
      <w:r>
        <w:rPr>
          <w:rFonts w:ascii="Times New Roman"/>
          <w:b w:val="false"/>
          <w:i w:val="false"/>
          <w:color w:val="000000"/>
          <w:sz w:val="28"/>
        </w:rPr>
        <w:t>
      басқа салықтық емес түсімдер.</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Тимирязев аудандық мәслихатының 2012.04.16 </w:t>
      </w:r>
      <w:r>
        <w:rPr>
          <w:rFonts w:ascii="Times New Roman"/>
          <w:b w:val="false"/>
          <w:i w:val="false"/>
          <w:color w:val="000000"/>
          <w:sz w:val="28"/>
        </w:rPr>
        <w:t>N 3/1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Аудандық бюджеттің кірісі қалыптасқаны белгіленсін:</w:t>
      </w:r>
      <w:r>
        <w:br/>
      </w:r>
      <w:r>
        <w:rPr>
          <w:rFonts w:ascii="Times New Roman"/>
          <w:b w:val="false"/>
          <w:i w:val="false"/>
          <w:color w:val="000000"/>
          <w:sz w:val="28"/>
        </w:rPr>
        <w:t>
      жерді және материалдық емес активтерді сату есебінен;</w:t>
      </w:r>
      <w:r>
        <w:br/>
      </w:r>
      <w:r>
        <w:rPr>
          <w:rFonts w:ascii="Times New Roman"/>
          <w:b w:val="false"/>
          <w:i w:val="false"/>
          <w:color w:val="000000"/>
          <w:sz w:val="28"/>
        </w:rPr>
        <w:t>
      мемлекеттік мекемеге бекітілген, мемлекеттік мүлікті сатудан.</w:t>
      </w:r>
      <w:r>
        <w:br/>
      </w:r>
      <w:r>
        <w:rPr>
          <w:rFonts w:ascii="Times New Roman"/>
          <w:b w:val="false"/>
          <w:i w:val="false"/>
          <w:color w:val="000000"/>
          <w:sz w:val="28"/>
        </w:rPr>
        <w:t>
</w:t>
      </w:r>
      <w:r>
        <w:rPr>
          <w:rFonts w:ascii="Times New Roman"/>
          <w:b w:val="false"/>
          <w:i w:val="false"/>
          <w:color w:val="000000"/>
          <w:sz w:val="28"/>
        </w:rPr>
        <w:t>
      5. Жеке тұлғаларға жергілікті бюджеттен берілген, бюджеттік несиелерді жабудан түскен түсімдер есебінен аудандық бюджеттің кірісі белгіленсін.</w:t>
      </w:r>
      <w:r>
        <w:br/>
      </w:r>
      <w:r>
        <w:rPr>
          <w:rFonts w:ascii="Times New Roman"/>
          <w:b w:val="false"/>
          <w:i w:val="false"/>
          <w:color w:val="000000"/>
          <w:sz w:val="28"/>
        </w:rPr>
        <w:t>
</w:t>
      </w:r>
      <w:r>
        <w:rPr>
          <w:rFonts w:ascii="Times New Roman"/>
          <w:b w:val="false"/>
          <w:i w:val="false"/>
          <w:color w:val="000000"/>
          <w:sz w:val="28"/>
        </w:rPr>
        <w:t>
      6. Аудандық бюджетте 2012 жылға облыстық бюджеттен берілген, бюджеттік субвенция 1 159 502 мың теңге сомасында қарастырылған есептелсін.</w:t>
      </w:r>
      <w:r>
        <w:br/>
      </w:r>
      <w:r>
        <w:rPr>
          <w:rFonts w:ascii="Times New Roman"/>
          <w:b w:val="false"/>
          <w:i w:val="false"/>
          <w:color w:val="000000"/>
          <w:sz w:val="28"/>
        </w:rPr>
        <w:t>
</w:t>
      </w:r>
      <w:r>
        <w:rPr>
          <w:rFonts w:ascii="Times New Roman"/>
          <w:b w:val="false"/>
          <w:i w:val="false"/>
          <w:color w:val="000000"/>
          <w:sz w:val="28"/>
        </w:rPr>
        <w:t>
      7. 2012 жылға аудандық бюджеттің орындалу барысы,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бюджеттік бағдарламалар секвестрға жатпайтындығы белгіленсін.</w:t>
      </w:r>
      <w:r>
        <w:br/>
      </w:r>
      <w:r>
        <w:rPr>
          <w:rFonts w:ascii="Times New Roman"/>
          <w:b w:val="false"/>
          <w:i w:val="false"/>
          <w:color w:val="000000"/>
          <w:sz w:val="28"/>
        </w:rPr>
        <w:t>
</w:t>
      </w:r>
      <w:r>
        <w:rPr>
          <w:rFonts w:ascii="Times New Roman"/>
          <w:b w:val="false"/>
          <w:i w:val="false"/>
          <w:color w:val="000000"/>
          <w:sz w:val="28"/>
        </w:rPr>
        <w:t>
      8. Аудандық бюджетте келесі мөлшерлерде, республикалық бюджеттен 2012 жылғы ағымдағы нысаналы трансферттер 336 749,3 мың теңге сомасы есепке алынсын:</w:t>
      </w:r>
      <w:r>
        <w:br/>
      </w:r>
      <w:r>
        <w:rPr>
          <w:rFonts w:ascii="Times New Roman"/>
          <w:b w:val="false"/>
          <w:i w:val="false"/>
          <w:color w:val="000000"/>
          <w:sz w:val="28"/>
        </w:rPr>
        <w:t>
      1) 5 350 мың теңге – эпизоотикаға қарсы іс-шараларын өткізуге;</w:t>
      </w:r>
      <w:r>
        <w:br/>
      </w:r>
      <w:r>
        <w:rPr>
          <w:rFonts w:ascii="Times New Roman"/>
          <w:b w:val="false"/>
          <w:i w:val="false"/>
          <w:color w:val="000000"/>
          <w:sz w:val="28"/>
        </w:rPr>
        <w:t>
      2) 4 519 мың теңге – ауылдық елді мекендердің мамандарға әлеуметтік қолдау көрсетуге;</w:t>
      </w:r>
      <w:r>
        <w:br/>
      </w:r>
      <w:r>
        <w:rPr>
          <w:rFonts w:ascii="Times New Roman"/>
          <w:b w:val="false"/>
          <w:i w:val="false"/>
          <w:color w:val="000000"/>
          <w:sz w:val="28"/>
        </w:rPr>
        <w:t>
      3) 8 188 мың теңге – негізі орта білім беру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4) 5 146 мың теңге – жетім баланы (жетім балаларды) және ата-аналарының қамқорынсыз қалған баланы (балаларды) күтіп-ұстауға қамқоршыларына ақшалай қаражат төлемдері;</w:t>
      </w:r>
      <w:r>
        <w:br/>
      </w:r>
      <w:r>
        <w:rPr>
          <w:rFonts w:ascii="Times New Roman"/>
          <w:b w:val="false"/>
          <w:i w:val="false"/>
          <w:color w:val="000000"/>
          <w:sz w:val="28"/>
        </w:rPr>
        <w:t>
      5) 11 402 мың теңге – мектепке дейінгі білім ұйымдарында мектептің мұғалімдері мен тәрбиешілердің біліктілік санатына ай сайынғы қосарма қаржы құралдарын төлеуге;</w:t>
      </w:r>
      <w:r>
        <w:br/>
      </w:r>
      <w:r>
        <w:rPr>
          <w:rFonts w:ascii="Times New Roman"/>
          <w:b w:val="false"/>
          <w:i w:val="false"/>
          <w:color w:val="000000"/>
          <w:sz w:val="28"/>
        </w:rPr>
        <w:t>
      6) 151 мың теңге – «Назарбаев Зияткерлік мектептері» АҚҚ оқу бағдарламалары бойынша біліктілікті жоғарылатудан өткен, мұғалімдердің еңбектеріне төлемді жоғарылатуға;</w:t>
      </w:r>
      <w:r>
        <w:br/>
      </w:r>
      <w:r>
        <w:rPr>
          <w:rFonts w:ascii="Times New Roman"/>
          <w:b w:val="false"/>
          <w:i w:val="false"/>
          <w:color w:val="000000"/>
          <w:sz w:val="28"/>
        </w:rPr>
        <w:t xml:space="preserve">
      7) 14 175 мың теңге – 2012 жылға Тимирязев ауданы бойынша мектепке дейінгі ұйымдарға мемлекеттік білім беру тапсырысын жүзеге асыруға; </w:t>
      </w:r>
      <w:r>
        <w:br/>
      </w:r>
      <w:r>
        <w:rPr>
          <w:rFonts w:ascii="Times New Roman"/>
          <w:b w:val="false"/>
          <w:i w:val="false"/>
          <w:color w:val="000000"/>
          <w:sz w:val="28"/>
        </w:rPr>
        <w:t>
      8) 621 мың теңге – мұқтаж азаматтарға үйде әлеуметтік мамандардың қызметтерін ұсынуға;</w:t>
      </w:r>
      <w:r>
        <w:br/>
      </w:r>
      <w:r>
        <w:rPr>
          <w:rFonts w:ascii="Times New Roman"/>
          <w:b w:val="false"/>
          <w:i w:val="false"/>
          <w:color w:val="000000"/>
          <w:sz w:val="28"/>
        </w:rPr>
        <w:t>
      9) 18 544 мың теңге – 2011 жылдың 31 наурызындағы № 316 Қазақстан Республикасы Үкіметінің бекітілген </w:t>
      </w:r>
      <w:r>
        <w:rPr>
          <w:rFonts w:ascii="Times New Roman"/>
          <w:b w:val="false"/>
          <w:i w:val="false"/>
          <w:color w:val="000000"/>
          <w:sz w:val="28"/>
        </w:rPr>
        <w:t>қаулысына</w:t>
      </w:r>
      <w:r>
        <w:rPr>
          <w:rFonts w:ascii="Times New Roman"/>
          <w:b w:val="false"/>
          <w:i w:val="false"/>
          <w:color w:val="000000"/>
          <w:sz w:val="28"/>
        </w:rPr>
        <w:t xml:space="preserve"> сәйкес, Жұмыспен қамту 2020 бағдарламасының шегінде іс-шараларды жүзеге асыру, оның ішінде:</w:t>
      </w:r>
      <w:r>
        <w:br/>
      </w:r>
      <w:r>
        <w:rPr>
          <w:rFonts w:ascii="Times New Roman"/>
          <w:b w:val="false"/>
          <w:i w:val="false"/>
          <w:color w:val="000000"/>
          <w:sz w:val="28"/>
        </w:rPr>
        <w:t>
      3 778 мың теңге - жалақы төлемдерін жеке ақшалай қаражат төлемдерін субсидиялау;</w:t>
      </w:r>
      <w:r>
        <w:br/>
      </w:r>
      <w:r>
        <w:rPr>
          <w:rFonts w:ascii="Times New Roman"/>
          <w:b w:val="false"/>
          <w:i w:val="false"/>
          <w:color w:val="000000"/>
          <w:sz w:val="28"/>
        </w:rPr>
        <w:t>
      809 мың теңге – басқа елді мекенге көшуге субсидияларды ұсыну;</w:t>
      </w:r>
      <w:r>
        <w:br/>
      </w:r>
      <w:r>
        <w:rPr>
          <w:rFonts w:ascii="Times New Roman"/>
          <w:b w:val="false"/>
          <w:i w:val="false"/>
          <w:color w:val="000000"/>
          <w:sz w:val="28"/>
        </w:rPr>
        <w:t>
      11 169 мың теңге - елді мекен орталықтарының қызметтерін қамтамасыз етуге;</w:t>
      </w:r>
      <w:r>
        <w:br/>
      </w:r>
      <w:r>
        <w:rPr>
          <w:rFonts w:ascii="Times New Roman"/>
          <w:b w:val="false"/>
          <w:i w:val="false"/>
          <w:color w:val="000000"/>
          <w:sz w:val="28"/>
        </w:rPr>
        <w:t xml:space="preserve">
      2 788 мың теңге - жастар тәжірбиесі; </w:t>
      </w:r>
      <w:r>
        <w:br/>
      </w:r>
      <w:r>
        <w:rPr>
          <w:rFonts w:ascii="Times New Roman"/>
          <w:b w:val="false"/>
          <w:i w:val="false"/>
          <w:color w:val="000000"/>
          <w:sz w:val="28"/>
        </w:rPr>
        <w:t>
      10) 35 241 мың теңге – Тимирязево селосында су құбырларын қайта құруға және дамытуға (2 кезек);</w:t>
      </w:r>
      <w:r>
        <w:br/>
      </w:r>
      <w:r>
        <w:rPr>
          <w:rFonts w:ascii="Times New Roman"/>
          <w:b w:val="false"/>
          <w:i w:val="false"/>
          <w:color w:val="000000"/>
          <w:sz w:val="28"/>
        </w:rPr>
        <w:t>
      11) 79 358 мың теңге – Тимирязев ауданының Жарқын селосындағы таратушы су құбырлар торабын қайта құруға;</w:t>
      </w:r>
      <w:r>
        <w:br/>
      </w:r>
      <w:r>
        <w:rPr>
          <w:rFonts w:ascii="Times New Roman"/>
          <w:b w:val="false"/>
          <w:i w:val="false"/>
          <w:color w:val="000000"/>
          <w:sz w:val="28"/>
        </w:rPr>
        <w:t>
      12) 1 761 мың теңге – 2011 жылдың 26 шілдесіндегі № 862 Қазақстан Республикасы Үкіметінің бекітілген </w:t>
      </w:r>
      <w:r>
        <w:rPr>
          <w:rFonts w:ascii="Times New Roman"/>
          <w:b w:val="false"/>
          <w:i w:val="false"/>
          <w:color w:val="000000"/>
          <w:sz w:val="28"/>
        </w:rPr>
        <w:t>қаулысына</w:t>
      </w:r>
      <w:r>
        <w:rPr>
          <w:rFonts w:ascii="Times New Roman"/>
          <w:b w:val="false"/>
          <w:i w:val="false"/>
          <w:color w:val="000000"/>
          <w:sz w:val="28"/>
        </w:rPr>
        <w:t xml:space="preserve"> сәйкес, «Өңірлерді дамыту» бағдарламасы шеңберінде селолық округтерді жайластыру мәселелерін шешуге;</w:t>
      </w:r>
      <w:r>
        <w:br/>
      </w:r>
      <w:r>
        <w:rPr>
          <w:rFonts w:ascii="Times New Roman"/>
          <w:b w:val="false"/>
          <w:i w:val="false"/>
          <w:color w:val="000000"/>
          <w:sz w:val="28"/>
        </w:rPr>
        <w:t>
      13) 103 762 мың теңге – 2011 жылдың 31 наурызындағы № 316 Қазақстан Республикасы Үкіметінің бекітілген </w:t>
      </w:r>
      <w:r>
        <w:rPr>
          <w:rFonts w:ascii="Times New Roman"/>
          <w:b w:val="false"/>
          <w:i w:val="false"/>
          <w:color w:val="000000"/>
          <w:sz w:val="28"/>
        </w:rPr>
        <w:t>қаулысына</w:t>
      </w:r>
      <w:r>
        <w:rPr>
          <w:rFonts w:ascii="Times New Roman"/>
          <w:b w:val="false"/>
          <w:i w:val="false"/>
          <w:color w:val="000000"/>
          <w:sz w:val="28"/>
        </w:rPr>
        <w:t xml:space="preserve"> сәйкес, Жұмыспен қамту 2020 бағдарламасының шегінде тұрғын жай салу немесе сатып алу және инженерлік-коммуникациялық инфраструктураның дамытуға;</w:t>
      </w:r>
      <w:r>
        <w:br/>
      </w:r>
      <w:r>
        <w:rPr>
          <w:rFonts w:ascii="Times New Roman"/>
          <w:b w:val="false"/>
          <w:i w:val="false"/>
          <w:color w:val="000000"/>
          <w:sz w:val="28"/>
        </w:rPr>
        <w:t>
      14) 8 531,3 мың теңге – 2011 жылдың 31 наурызындағы № 316 Қазақстан Республикасы Үкіметінің бекітілген </w:t>
      </w:r>
      <w:r>
        <w:rPr>
          <w:rFonts w:ascii="Times New Roman"/>
          <w:b w:val="false"/>
          <w:i w:val="false"/>
          <w:color w:val="000000"/>
          <w:sz w:val="28"/>
        </w:rPr>
        <w:t>қаулысына</w:t>
      </w:r>
      <w:r>
        <w:rPr>
          <w:rFonts w:ascii="Times New Roman"/>
          <w:b w:val="false"/>
          <w:i w:val="false"/>
          <w:color w:val="000000"/>
          <w:sz w:val="28"/>
        </w:rPr>
        <w:t xml:space="preserve"> сәйкес, 2020 Жұмыспен қамту бағдарламасы бойынша селолық елді мекендерді дамыту шегінде «Бақытты балалық» лагерінің күрделі жөндеу жұмыстарына.»;</w:t>
      </w:r>
      <w:r>
        <w:br/>
      </w:r>
      <w:r>
        <w:rPr>
          <w:rFonts w:ascii="Times New Roman"/>
          <w:b w:val="false"/>
          <w:i w:val="false"/>
          <w:color w:val="000000"/>
          <w:sz w:val="28"/>
        </w:rPr>
        <w:t>
      15) 40 000 мың теңге – Тимирязев селосындағы 12 пәтерлі тұрғын үй салуға.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Тимирязев аудандық мәслихатының 2012.12.05 </w:t>
      </w:r>
      <w:r>
        <w:rPr>
          <w:rFonts w:ascii="Times New Roman"/>
          <w:b w:val="false"/>
          <w:i w:val="false"/>
          <w:color w:val="000000"/>
          <w:sz w:val="28"/>
        </w:rPr>
        <w:t>N 8/2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2012 жылғы аудандық бюджетке мамандарды әлеуметтік қолдау шараларын жүзеге асыру үшін республикалық бюджеттен бюджеттік кредиттер саны 23 821 мың.теңгеге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Тимирязев аудандық мәслихатының 2012.12.05 </w:t>
      </w:r>
      <w:r>
        <w:rPr>
          <w:rFonts w:ascii="Times New Roman"/>
          <w:b w:val="false"/>
          <w:i w:val="false"/>
          <w:color w:val="000000"/>
          <w:sz w:val="28"/>
        </w:rPr>
        <w:t>N 8/2</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2012 жылғы аудандық бюджетке облыстық бюджеттен қаржысы 54527 мың.теңге келесі мөлшерде нысаналы трансферттер алдын ала қарастырылсын:</w:t>
      </w:r>
      <w:r>
        <w:br/>
      </w:r>
      <w:r>
        <w:rPr>
          <w:rFonts w:ascii="Times New Roman"/>
          <w:b w:val="false"/>
          <w:i w:val="false"/>
          <w:color w:val="000000"/>
          <w:sz w:val="28"/>
        </w:rPr>
        <w:t>
      1) 500 мың теңге – білім объектілеріне арналған ағаш жабынын өңдеу бойынша қызметтер, өрт сөндіру құралдарын сатып алуға, өртке қарсы дабыл бергішті орнатуға;</w:t>
      </w:r>
      <w:r>
        <w:br/>
      </w:r>
      <w:r>
        <w:rPr>
          <w:rFonts w:ascii="Times New Roman"/>
          <w:b w:val="false"/>
          <w:i w:val="false"/>
          <w:color w:val="000000"/>
          <w:sz w:val="28"/>
        </w:rPr>
        <w:t>
      2) 299 мың теңге – білім беру ұйымдарына видео қондырғыларына арналған аппаратураны сатып алуға және қоюға;</w:t>
      </w:r>
      <w:r>
        <w:br/>
      </w:r>
      <w:r>
        <w:rPr>
          <w:rFonts w:ascii="Times New Roman"/>
          <w:b w:val="false"/>
          <w:i w:val="false"/>
          <w:color w:val="000000"/>
          <w:sz w:val="28"/>
        </w:rPr>
        <w:t>
      3) 5 739 мың теңге – «Дене шынықтыру дайындығы бойынша балалар- жасөспірімдер клубы» қайта құрылған мемлекеттік кәсіпорындарына аударылымдармен жалақыға;</w:t>
      </w:r>
      <w:r>
        <w:br/>
      </w:r>
      <w:r>
        <w:rPr>
          <w:rFonts w:ascii="Times New Roman"/>
          <w:b w:val="false"/>
          <w:i w:val="false"/>
          <w:color w:val="000000"/>
          <w:sz w:val="28"/>
        </w:rPr>
        <w:t xml:space="preserve">
      4) 3 366 мың теңге – «Ұрпақ қоры» тууды ынталандыру бойынша Бағдарлама шеңберінде әлеуметтік көмек төлемі; </w:t>
      </w:r>
      <w:r>
        <w:br/>
      </w:r>
      <w:r>
        <w:rPr>
          <w:rFonts w:ascii="Times New Roman"/>
          <w:b w:val="false"/>
          <w:i w:val="false"/>
          <w:color w:val="000000"/>
          <w:sz w:val="28"/>
        </w:rPr>
        <w:t xml:space="preserve">
      5) 21 947 мың теңге – Тимирязев ауданының Жарқын селосында таратушы су құбырлар торабын қайта құруға; </w:t>
      </w:r>
      <w:r>
        <w:br/>
      </w:r>
      <w:r>
        <w:rPr>
          <w:rFonts w:ascii="Times New Roman"/>
          <w:b w:val="false"/>
          <w:i w:val="false"/>
          <w:color w:val="000000"/>
          <w:sz w:val="28"/>
        </w:rPr>
        <w:t>
      6) 5 696 мың теңге - Тимирязево селосында су құбырларын қайта құруға және дамытуға (2 кезек);</w:t>
      </w:r>
      <w:r>
        <w:br/>
      </w:r>
      <w:r>
        <w:rPr>
          <w:rFonts w:ascii="Times New Roman"/>
          <w:b w:val="false"/>
          <w:i w:val="false"/>
          <w:color w:val="000000"/>
          <w:sz w:val="28"/>
        </w:rPr>
        <w:t>
      7) 6 500 мың теңге – 2020 жұмыспен қамту Бағдарламасының шегінде тұрғын жай салу немесе сатып алу және инженерлік-коммуникациялық инфраструктураның дамытуға;</w:t>
      </w:r>
      <w:r>
        <w:br/>
      </w:r>
      <w:r>
        <w:rPr>
          <w:rFonts w:ascii="Times New Roman"/>
          <w:b w:val="false"/>
          <w:i w:val="false"/>
          <w:color w:val="000000"/>
          <w:sz w:val="28"/>
        </w:rPr>
        <w:t xml:space="preserve">
      8) 718 мың теңге – елді мекендердің жер–шаруашылық қондырғыларына; </w:t>
      </w:r>
      <w:r>
        <w:br/>
      </w:r>
      <w:r>
        <w:rPr>
          <w:rFonts w:ascii="Times New Roman"/>
          <w:b w:val="false"/>
          <w:i w:val="false"/>
          <w:color w:val="000000"/>
          <w:sz w:val="28"/>
        </w:rPr>
        <w:t>
      9) 730 мың теңге – елді мекендерге шекараны белгілеуге;</w:t>
      </w:r>
      <w:r>
        <w:br/>
      </w:r>
      <w:r>
        <w:rPr>
          <w:rFonts w:ascii="Times New Roman"/>
          <w:b w:val="false"/>
          <w:i w:val="false"/>
          <w:color w:val="000000"/>
          <w:sz w:val="28"/>
        </w:rPr>
        <w:t>
      10) 8 000 мың теңге – «Ветеринарлық станция» мемлекеттік коммуналдық кәсіпорынның жарғылық капиталын қалыптастыру;</w:t>
      </w:r>
      <w:r>
        <w:br/>
      </w:r>
      <w:r>
        <w:rPr>
          <w:rFonts w:ascii="Times New Roman"/>
          <w:b w:val="false"/>
          <w:i w:val="false"/>
          <w:color w:val="000000"/>
          <w:sz w:val="28"/>
        </w:rPr>
        <w:t>
      11) 87 мың теңге – ID-Phone қосылуға;</w:t>
      </w:r>
      <w:r>
        <w:br/>
      </w:r>
      <w:r>
        <w:rPr>
          <w:rFonts w:ascii="Times New Roman"/>
          <w:b w:val="false"/>
          <w:i w:val="false"/>
          <w:color w:val="000000"/>
          <w:sz w:val="28"/>
        </w:rPr>
        <w:t>
      12) 945 мың теңге – білім беру ұйымдарына оқу құралдарын сатып алуға.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Тимирязев аудандық мәслихатының 2012.11.07 </w:t>
      </w:r>
      <w:r>
        <w:rPr>
          <w:rFonts w:ascii="Times New Roman"/>
          <w:b w:val="false"/>
          <w:i w:val="false"/>
          <w:color w:val="000000"/>
          <w:sz w:val="28"/>
        </w:rPr>
        <w:t>N 7/1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2012 жылға ауданның жергілікті атқарушы органның қоры 27,5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Тимирязев аудандық мәслихатының 2012.11.07 </w:t>
      </w:r>
      <w:r>
        <w:rPr>
          <w:rFonts w:ascii="Times New Roman"/>
          <w:b w:val="false"/>
          <w:i w:val="false"/>
          <w:color w:val="000000"/>
          <w:sz w:val="28"/>
        </w:rPr>
        <w:t>N 7/1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Бюджеттік саладағы қызметкерлердің жалақы төлемі толық көлемде қамтамасыз етілсін.</w:t>
      </w:r>
      <w:r>
        <w:br/>
      </w:r>
      <w:r>
        <w:rPr>
          <w:rFonts w:ascii="Times New Roman"/>
          <w:b w:val="false"/>
          <w:i w:val="false"/>
          <w:color w:val="000000"/>
          <w:sz w:val="28"/>
        </w:rPr>
        <w:t>
</w:t>
      </w:r>
      <w:r>
        <w:rPr>
          <w:rFonts w:ascii="Times New Roman"/>
          <w:b w:val="false"/>
          <w:i w:val="false"/>
          <w:color w:val="000000"/>
          <w:sz w:val="28"/>
        </w:rPr>
        <w:t>
      13. Ауылдық (селолық) жергілікті жұмыс істеуші әлеуметтік қамсыздандыру, білім, мәдениет және спорттың азаматтық қызметкерлерінің, осы қызмет түрлерімен қалалық жағдайда айналысатын, азаматтық қызметкерлердің жалақылары мен тарифтік ставкаларымен салыстырғанда лауазымдық жалақылары мен тарифтік ставкаларын жиырма бес пайыздан артық көтермелеу белгіленсін.</w:t>
      </w:r>
      <w:r>
        <w:br/>
      </w:r>
      <w:r>
        <w:rPr>
          <w:rFonts w:ascii="Times New Roman"/>
          <w:b w:val="false"/>
          <w:i w:val="false"/>
          <w:color w:val="000000"/>
          <w:sz w:val="28"/>
        </w:rPr>
        <w:t>
</w:t>
      </w:r>
      <w:r>
        <w:rPr>
          <w:rFonts w:ascii="Times New Roman"/>
          <w:b w:val="false"/>
          <w:i w:val="false"/>
          <w:color w:val="000000"/>
          <w:sz w:val="28"/>
        </w:rPr>
        <w:t>
      14. 2012-2014 жылдарға арналған ауданның бюджет шығындарында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сай, әрбір селолық округ бойынша бюджеттік бағдарламалар қарастырылғаны белгіленсін.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8-қосымшаға</w:t>
      </w:r>
      <w:r>
        <w:rPr>
          <w:rFonts w:ascii="Times New Roman"/>
          <w:b w:val="false"/>
          <w:i w:val="false"/>
          <w:color w:val="000000"/>
          <w:sz w:val="28"/>
        </w:rPr>
        <w:t xml:space="preserve"> сай, 2012 жылға жергілікті өкілетті органдардың шешімі бойынша, бөлек санаттағы мұқтаж азаматтарға төлемдер тізімі бекітілсін.</w:t>
      </w:r>
      <w:r>
        <w:br/>
      </w:r>
      <w:r>
        <w:rPr>
          <w:rFonts w:ascii="Times New Roman"/>
          <w:b w:val="false"/>
          <w:i w:val="false"/>
          <w:color w:val="000000"/>
          <w:sz w:val="28"/>
        </w:rPr>
        <w:t>
</w:t>
      </w:r>
      <w:r>
        <w:rPr>
          <w:rFonts w:ascii="Times New Roman"/>
          <w:b w:val="false"/>
          <w:i w:val="false"/>
          <w:color w:val="000000"/>
          <w:sz w:val="28"/>
        </w:rPr>
        <w:t>
      16. 2012 жылға аудандық бюджеттің құрамында </w:t>
      </w:r>
      <w:r>
        <w:rPr>
          <w:rFonts w:ascii="Times New Roman"/>
          <w:b w:val="false"/>
          <w:i w:val="false"/>
          <w:color w:val="000000"/>
          <w:sz w:val="28"/>
        </w:rPr>
        <w:t>9-қосымшаға</w:t>
      </w:r>
      <w:r>
        <w:rPr>
          <w:rFonts w:ascii="Times New Roman"/>
          <w:b w:val="false"/>
          <w:i w:val="false"/>
          <w:color w:val="000000"/>
          <w:sz w:val="28"/>
        </w:rPr>
        <w:t xml:space="preserve"> сай, мүгедектерді жеке сауықтыру бағдарламасына сәйкес, мұқтаж мүгедектерді міндетті гигиеналық құралдармен қамтамасыз етуге және ымдау тіл мамандарының, жеке көмекшілердің қызметтерін ұсынуға ассигнования қарастырылғаны белгіленсін.</w:t>
      </w:r>
      <w:r>
        <w:br/>
      </w:r>
      <w:r>
        <w:rPr>
          <w:rFonts w:ascii="Times New Roman"/>
          <w:b w:val="false"/>
          <w:i w:val="false"/>
          <w:color w:val="000000"/>
          <w:sz w:val="28"/>
        </w:rPr>
        <w:t>
</w:t>
      </w:r>
      <w:r>
        <w:rPr>
          <w:rFonts w:ascii="Times New Roman"/>
          <w:b w:val="false"/>
          <w:i w:val="false"/>
          <w:color w:val="000000"/>
          <w:sz w:val="28"/>
        </w:rPr>
        <w:t>
      17. 2012 жылға жергілікті атқарушы орган қарызының лимиті 1 908,5 мың теңгеде орнатылсын.</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Солтүстік Қазақстан облысы Тимирязев аудандық мәслихатының 2012.11.07 </w:t>
      </w:r>
      <w:r>
        <w:rPr>
          <w:rFonts w:ascii="Times New Roman"/>
          <w:b w:val="false"/>
          <w:i w:val="false"/>
          <w:color w:val="000000"/>
          <w:sz w:val="28"/>
        </w:rPr>
        <w:t>N 7/1</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17-1. 3-қосымшаға сәйкес, қаржылық жыл басында қалыптасқан, бюджеттік қаражаттың бос қалдықтары және 2011 жылы пайдаланылмаған республикалық және жергілікті бюджеттерден нысаналы трансферттерді қайтару есебінен аудандық бюджет шығыстары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Тимирязев аудандық мәслихатының 2012.03.06 </w:t>
      </w:r>
      <w:r>
        <w:rPr>
          <w:rFonts w:ascii="Times New Roman"/>
          <w:b w:val="false"/>
          <w:i w:val="false"/>
          <w:color w:val="000000"/>
          <w:sz w:val="28"/>
        </w:rPr>
        <w:t>N 2/4</w:t>
      </w:r>
      <w:r>
        <w:rPr>
          <w:rFonts w:ascii="Times New Roman"/>
          <w:b w:val="false"/>
          <w:i w:val="false"/>
          <w:color w:val="ff0000"/>
          <w:sz w:val="28"/>
        </w:rPr>
        <w:t xml:space="preserve"> Шешімімен (2012.01.01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ХХХХ сессия төрағасы                    хатшысы</w:t>
      </w:r>
      <w:r>
        <w:br/>
      </w:r>
      <w:r>
        <w:rPr>
          <w:rFonts w:ascii="Times New Roman"/>
          <w:b w:val="false"/>
          <w:i w:val="false"/>
          <w:color w:val="000000"/>
          <w:sz w:val="28"/>
        </w:rPr>
        <w:t>
</w:t>
      </w:r>
      <w:r>
        <w:rPr>
          <w:rFonts w:ascii="Times New Roman"/>
          <w:b w:val="false"/>
          <w:i/>
          <w:color w:val="000000"/>
          <w:sz w:val="28"/>
        </w:rPr>
        <w:t>      Е. Коканов                        Ғ. Шаяхметов</w:t>
      </w:r>
    </w:p>
    <w:p>
      <w:pPr>
        <w:spacing w:after="0"/>
        <w:ind w:left="0"/>
        <w:jc w:val="both"/>
      </w:pPr>
      <w:r>
        <w:rPr>
          <w:rFonts w:ascii="Times New Roman"/>
          <w:b w:val="false"/>
          <w:i/>
          <w:color w:val="000000"/>
          <w:sz w:val="28"/>
        </w:rPr>
        <w:t>      КЕЛІСІЛГЕН 2011 жылға 20 желтоқсан</w:t>
      </w:r>
    </w:p>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Г.Кожахметова</w:t>
      </w:r>
    </w:p>
    <w:bookmarkStart w:name="z21" w:id="1"/>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2012 жылға арналған Тимирязев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2012.12.05 </w:t>
      </w:r>
      <w:r>
        <w:rPr>
          <w:rFonts w:ascii="Times New Roman"/>
          <w:b w:val="false"/>
          <w:i w:val="false"/>
          <w:color w:val="ff0000"/>
          <w:sz w:val="28"/>
        </w:rPr>
        <w:t>N 8/2</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73"/>
        <w:gridCol w:w="913"/>
        <w:gridCol w:w="7913"/>
        <w:gridCol w:w="2333"/>
      </w:tblGrid>
      <w:tr>
        <w:trPr>
          <w:trHeight w:val="11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1 763 083,0</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184 741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91 266</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75 925</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46 084</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13 591</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7 229</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1 459</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5 503,7</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1 550 778,3</w:t>
            </w:r>
          </w:p>
        </w:tc>
      </w:tr>
      <w:tr>
        <w:trPr>
          <w:trHeight w:val="5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1 550 778,3</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1 550 778,3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13"/>
        <w:gridCol w:w="7793"/>
        <w:gridCol w:w="241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1 752 031,4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195 216,6</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55 460,6</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48 518,6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6 942</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110 220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107 793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11 354</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7 147</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1 031 023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1 030 683</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913 928</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25633</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26748</w:t>
            </w:r>
          </w:p>
        </w:tc>
      </w:tr>
      <w:tr>
        <w:trPr>
          <w:trHeight w:val="10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w:t>
            </w:r>
          </w:p>
        </w:tc>
      </w:tr>
      <w:tr>
        <w:trPr>
          <w:trHeight w:val="14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14175</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5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(түзету);жетім балаларға және ата-анасының қамқорлығынсыз қалған балаларға арналған ұйымдар):мектептердің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78 698</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78 698</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18 772</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18 629</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8 903</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5 602</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310 891,3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8531,3</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298148</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42936</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111663</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65 994</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11 411</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40 617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20 402</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11 086</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33 467,5</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9 157,5</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5 268,5</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1 567</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14 066</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Қаңғырып жүрген иттер мен мысықтарды аулауды және жоюды ұйымдастыру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4 385</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12 210,5</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берiлетiн нысаналы трансферттер есебiнен «Өңiрлердi дамыту» Бағдарламасы шеңберiнде өңiрлердi экономикалық дамытуға жәрдемдесу бойынша шараларды iске асыру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8 206,8</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4 966,8</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21912,5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операциялар жөніндегі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18 889</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18 889</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18 889</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r>
      <w:tr>
        <w:trPr>
          <w:trHeight w:val="4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3 889</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 сы</w:t>
            </w:r>
            <w:r>
              <w:br/>
            </w:r>
            <w:r>
              <w:rPr>
                <w:rFonts w:ascii="Times New Roman"/>
                <w:b w:val="false"/>
                <w:i w:val="false"/>
                <w:color w:val="000000"/>
                <w:sz w:val="20"/>
              </w:rPr>
              <w:t>
ны</w:t>
            </w:r>
            <w:r>
              <w:br/>
            </w:r>
            <w:r>
              <w:rPr>
                <w:rFonts w:ascii="Times New Roman"/>
                <w:b w:val="false"/>
                <w:i w:val="false"/>
                <w:color w:val="000000"/>
                <w:sz w:val="20"/>
              </w:rPr>
              <w:t>
бы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(профицитi)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-29749,9</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29749,9</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23821</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1908,5</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7837,4</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7837,4</w:t>
            </w:r>
          </w:p>
        </w:tc>
      </w:tr>
      <w:tr>
        <w:trPr>
          <w:trHeight w:val="3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7837,4</w:t>
            </w:r>
          </w:p>
        </w:tc>
      </w:tr>
    </w:tbl>
    <w:bookmarkStart w:name="z22"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2013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53"/>
        <w:gridCol w:w="873"/>
        <w:gridCol w:w="6513"/>
        <w:gridCol w:w="2473"/>
      </w:tblGrid>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14 779</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1 161 691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53"/>
        <w:gridCol w:w="833"/>
        <w:gridCol w:w="6613"/>
        <w:gridCol w:w="2313"/>
      </w:tblGrid>
      <w:tr>
        <w:trPr>
          <w:trHeight w:val="12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1 355 090</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179 129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13 736</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42 129</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42 129</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9 453</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p>
        </w:tc>
      </w:tr>
      <w:tr>
        <w:trPr>
          <w:trHeight w:val="10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3 676</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984 630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984 367</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6 044</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925 015</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20464</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72 469</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72 469</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17 941</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10 608</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12 195</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w:t>
            </w:r>
            <w:r>
              <w:br/>
            </w:r>
            <w:r>
              <w:rPr>
                <w:rFonts w:ascii="Times New Roman"/>
                <w:b w:val="false"/>
                <w:i w:val="false"/>
                <w:color w:val="000000"/>
                <w:sz w:val="20"/>
              </w:rPr>
              <w:t>
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25926</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5 929</w:t>
            </w:r>
          </w:p>
        </w:tc>
      </w:tr>
      <w:tr>
        <w:trPr>
          <w:trHeight w:val="6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29 045</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13 055</w:t>
            </w:r>
          </w:p>
        </w:tc>
      </w:tr>
      <w:tr>
        <w:trPr>
          <w:trHeight w:val="4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w:t>
            </w:r>
          </w:p>
        </w:tc>
      </w:tr>
      <w:tr>
        <w:trPr>
          <w:trHeight w:val="5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6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5 035</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15 254</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бөлінген, бюджеттік кредиттерді жабу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bl>
    <w:bookmarkStart w:name="z23"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2014 жылға арналған Тимирязев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53"/>
        <w:gridCol w:w="973"/>
        <w:gridCol w:w="6833"/>
        <w:gridCol w:w="2313"/>
      </w:tblGrid>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1 404 147</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197 907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94 508</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61 948</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15 814</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15 056</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3 823</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8 025</w:t>
            </w:r>
          </w:p>
        </w:tc>
      </w:tr>
      <w:tr>
        <w:trPr>
          <w:trHeight w:val="40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1 197 210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33"/>
        <w:gridCol w:w="913"/>
        <w:gridCol w:w="6593"/>
        <w:gridCol w:w="2373"/>
      </w:tblGrid>
      <w:tr>
        <w:trPr>
          <w:trHeight w:val="12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1 404 147</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185 660</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14 230</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43 645</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43 645</w:t>
            </w:r>
          </w:p>
        </w:tc>
      </w:tr>
      <w:tr>
        <w:trPr>
          <w:trHeight w:val="6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111 282</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111 282</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9 877</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9 621</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10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10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1 021 224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1 020 952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6 262</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958 315</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22349</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74 129</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74 129</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18 121</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3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9 027</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10 989</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68 984</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26 859</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5 894</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6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w:t>
            </w:r>
          </w:p>
        </w:tc>
      </w:tr>
      <w:tr>
        <w:trPr>
          <w:trHeight w:val="9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13 525</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8 101</w:t>
            </w:r>
          </w:p>
        </w:tc>
      </w:tr>
      <w:tr>
        <w:trPr>
          <w:trHeight w:val="5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21 403</w:t>
            </w:r>
          </w:p>
        </w:tc>
      </w:tr>
      <w:tr>
        <w:trPr>
          <w:trHeight w:val="5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16 187</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шаруашылық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15 803</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Қаңғырып жүрген иттер мен мысықтарды аулауды және жоюды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5 402</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8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8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w:t>
            </w:r>
          </w:p>
        </w:tc>
      </w:tr>
      <w:tr>
        <w:trPr>
          <w:trHeight w:val="3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3 934</w:t>
            </w:r>
          </w:p>
        </w:tc>
      </w:tr>
      <w:tr>
        <w:trPr>
          <w:trHeight w:val="8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7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4 863</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8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жабу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тұлғаларға жергілікті бюджеттен бөлінген, бюджеттік кредиттерді жабу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IV.Қаржылық активтермен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5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bl>
    <w:bookmarkStart w:name="z24"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2011 жылға аудандық бюджеттің атқару барысында өзгертілуге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13"/>
        <w:gridCol w:w="993"/>
        <w:gridCol w:w="8613"/>
      </w:tblGrid>
      <w:tr>
        <w:trPr>
          <w:trHeight w:val="10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 тобы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5"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2012 жылға арналған Тимирязев ауданындағы селолық округтер бойынша бюджетінің ағымдағы бюджеттік бағдарламасының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Тимирязев аудандық мәслихатының 2012.11.07 </w:t>
      </w:r>
      <w:r>
        <w:rPr>
          <w:rFonts w:ascii="Times New Roman"/>
          <w:b w:val="false"/>
          <w:i w:val="false"/>
          <w:color w:val="ff0000"/>
          <w:sz w:val="28"/>
        </w:rPr>
        <w:t>N 7/1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853"/>
        <w:gridCol w:w="933"/>
        <w:gridCol w:w="7913"/>
        <w:gridCol w:w="1893"/>
      </w:tblGrid>
      <w:tr>
        <w:trPr>
          <w:trHeight w:val="15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кеме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2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130 019</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r>
      <w:tr>
        <w:trPr>
          <w:trHeight w:val="7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110220</w:t>
            </w:r>
          </w:p>
        </w:tc>
      </w:tr>
      <w:tr>
        <w:trPr>
          <w:trHeight w:val="9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қызмет етуін қамтамасыз ету жөніндегі қызметтер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107793</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w:t>
            </w:r>
          </w:p>
        </w:tc>
      </w:tr>
      <w:tr>
        <w:trPr>
          <w:trHeight w:val="27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9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67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w:t>
            </w:r>
          </w:p>
        </w:tc>
      </w:tr>
      <w:tr>
        <w:trPr>
          <w:trHeight w:val="43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9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69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6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9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округтеріндегі автомобильдік жолдардың қызмет етуін қамтамасыз ету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6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r>
        <w:trPr>
          <w:trHeight w:val="17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33"/>
        <w:gridCol w:w="1273"/>
        <w:gridCol w:w="1233"/>
        <w:gridCol w:w="1273"/>
        <w:gridCol w:w="1733"/>
        <w:gridCol w:w="1973"/>
        <w:gridCol w:w="2673"/>
      </w:tblGrid>
      <w:tr>
        <w:trPr>
          <w:trHeight w:val="12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r>
              <w:br/>
            </w:r>
            <w:r>
              <w:rPr>
                <w:rFonts w:ascii="Times New Roman"/>
                <w:b w:val="false"/>
                <w:i w:val="false"/>
                <w:color w:val="000000"/>
                <w:sz w:val="20"/>
              </w:rPr>
              <w:t>
с/о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w:t>
            </w:r>
            <w:r>
              <w:br/>
            </w:r>
            <w:r>
              <w:rPr>
                <w:rFonts w:ascii="Times New Roman"/>
                <w:b w:val="false"/>
                <w:i w:val="false"/>
                <w:color w:val="000000"/>
                <w:sz w:val="20"/>
              </w:rPr>
              <w:t>
гра</w:t>
            </w:r>
            <w:r>
              <w:br/>
            </w:r>
            <w:r>
              <w:rPr>
                <w:rFonts w:ascii="Times New Roman"/>
                <w:b w:val="false"/>
                <w:i w:val="false"/>
                <w:color w:val="000000"/>
                <w:sz w:val="20"/>
              </w:rPr>
              <w:t>
довка</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w:t>
            </w:r>
            <w:r>
              <w:br/>
            </w:r>
            <w:r>
              <w:rPr>
                <w:rFonts w:ascii="Times New Roman"/>
                <w:b w:val="false"/>
                <w:i w:val="false"/>
                <w:color w:val="000000"/>
                <w:sz w:val="20"/>
              </w:rPr>
              <w:t>
жин</w:t>
            </w:r>
            <w:r>
              <w:br/>
            </w:r>
            <w:r>
              <w:rPr>
                <w:rFonts w:ascii="Times New Roman"/>
                <w:b w:val="false"/>
                <w:i w:val="false"/>
                <w:color w:val="000000"/>
                <w:sz w:val="20"/>
              </w:rPr>
              <w:t>
ский</w:t>
            </w:r>
            <w:r>
              <w:br/>
            </w:r>
            <w:r>
              <w:rPr>
                <w:rFonts w:ascii="Times New Roman"/>
                <w:b w:val="false"/>
                <w:i w:val="false"/>
                <w:color w:val="000000"/>
                <w:sz w:val="20"/>
              </w:rPr>
              <w:t>
с/о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чаев</w:t>
            </w:r>
            <w:r>
              <w:br/>
            </w:r>
            <w:r>
              <w:rPr>
                <w:rFonts w:ascii="Times New Roman"/>
                <w:b w:val="false"/>
                <w:i w:val="false"/>
                <w:color w:val="000000"/>
                <w:sz w:val="20"/>
              </w:rPr>
              <w:t>
с/о</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w:t>
            </w:r>
            <w:r>
              <w:br/>
            </w:r>
            <w:r>
              <w:rPr>
                <w:rFonts w:ascii="Times New Roman"/>
                <w:b w:val="false"/>
                <w:i w:val="false"/>
                <w:color w:val="000000"/>
                <w:sz w:val="20"/>
              </w:rPr>
              <w:t>
евка</w:t>
            </w:r>
            <w:r>
              <w:br/>
            </w:r>
            <w:r>
              <w:rPr>
                <w:rFonts w:ascii="Times New Roman"/>
                <w:b w:val="false"/>
                <w:i w:val="false"/>
                <w:color w:val="000000"/>
                <w:sz w:val="20"/>
              </w:rPr>
              <w:t>
с/о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w:t>
            </w:r>
            <w:r>
              <w:br/>
            </w:r>
            <w:r>
              <w:rPr>
                <w:rFonts w:ascii="Times New Roman"/>
                <w:b w:val="false"/>
                <w:i w:val="false"/>
                <w:color w:val="000000"/>
                <w:sz w:val="20"/>
              </w:rPr>
              <w:t>
циональ</w:t>
            </w:r>
            <w:r>
              <w:br/>
            </w:r>
            <w:r>
              <w:rPr>
                <w:rFonts w:ascii="Times New Roman"/>
                <w:b w:val="false"/>
                <w:i w:val="false"/>
                <w:color w:val="000000"/>
                <w:sz w:val="20"/>
              </w:rPr>
              <w:t>
ный с/о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6 253</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6 157</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6157</w:t>
            </w:r>
          </w:p>
        </w:tc>
      </w:tr>
      <w:tr>
        <w:trPr>
          <w:trHeight w:val="9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6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133"/>
        <w:gridCol w:w="1413"/>
        <w:gridCol w:w="1313"/>
        <w:gridCol w:w="1393"/>
        <w:gridCol w:w="1553"/>
        <w:gridCol w:w="1613"/>
        <w:gridCol w:w="2273"/>
      </w:tblGrid>
      <w:tr>
        <w:trPr>
          <w:trHeight w:val="9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r>
              <w:br/>
            </w:r>
            <w:r>
              <w:rPr>
                <w:rFonts w:ascii="Times New Roman"/>
                <w:b w:val="false"/>
                <w:i w:val="false"/>
                <w:color w:val="000000"/>
                <w:sz w:val="20"/>
              </w:rPr>
              <w:t>
с/о</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w:t>
            </w:r>
            <w:r>
              <w:br/>
            </w:r>
            <w:r>
              <w:rPr>
                <w:rFonts w:ascii="Times New Roman"/>
                <w:b w:val="false"/>
                <w:i w:val="false"/>
                <w:color w:val="000000"/>
                <w:sz w:val="20"/>
              </w:rPr>
              <w:t>
рин</w:t>
            </w:r>
            <w:r>
              <w:br/>
            </w:r>
            <w:r>
              <w:rPr>
                <w:rFonts w:ascii="Times New Roman"/>
                <w:b w:val="false"/>
                <w:i w:val="false"/>
                <w:color w:val="000000"/>
                <w:sz w:val="20"/>
              </w:rPr>
              <w:t>
с/о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w:t>
            </w:r>
            <w:r>
              <w:br/>
            </w:r>
            <w:r>
              <w:rPr>
                <w:rFonts w:ascii="Times New Roman"/>
                <w:b w:val="false"/>
                <w:i w:val="false"/>
                <w:color w:val="000000"/>
                <w:sz w:val="20"/>
              </w:rPr>
              <w:t>
рецкий</w:t>
            </w:r>
            <w:r>
              <w:br/>
            </w:r>
            <w:r>
              <w:rPr>
                <w:rFonts w:ascii="Times New Roman"/>
                <w:b w:val="false"/>
                <w:i w:val="false"/>
                <w:color w:val="000000"/>
                <w:sz w:val="20"/>
              </w:rPr>
              <w:t>
с/о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w:t>
            </w:r>
            <w:r>
              <w:br/>
            </w:r>
            <w:r>
              <w:rPr>
                <w:rFonts w:ascii="Times New Roman"/>
                <w:b w:val="false"/>
                <w:i w:val="false"/>
                <w:color w:val="000000"/>
                <w:sz w:val="20"/>
              </w:rPr>
              <w:t>
с/о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w:t>
            </w:r>
            <w:r>
              <w:br/>
            </w:r>
            <w:r>
              <w:rPr>
                <w:rFonts w:ascii="Times New Roman"/>
                <w:b w:val="false"/>
                <w:i w:val="false"/>
                <w:color w:val="000000"/>
                <w:sz w:val="20"/>
              </w:rPr>
              <w:t>
а/о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w:t>
            </w:r>
            <w:r>
              <w:br/>
            </w:r>
            <w:r>
              <w:rPr>
                <w:rFonts w:ascii="Times New Roman"/>
                <w:b w:val="false"/>
                <w:i w:val="false"/>
                <w:color w:val="000000"/>
                <w:sz w:val="20"/>
              </w:rPr>
              <w:t>
зев с/о</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w:t>
            </w:r>
            <w:r>
              <w:br/>
            </w:r>
            <w:r>
              <w:rPr>
                <w:rFonts w:ascii="Times New Roman"/>
                <w:b w:val="false"/>
                <w:i w:val="false"/>
                <w:color w:val="000000"/>
                <w:sz w:val="20"/>
              </w:rPr>
              <w:t>
ницкий</w:t>
            </w:r>
            <w:r>
              <w:br/>
            </w:r>
            <w:r>
              <w:rPr>
                <w:rFonts w:ascii="Times New Roman"/>
                <w:b w:val="false"/>
                <w:i w:val="false"/>
                <w:color w:val="000000"/>
                <w:sz w:val="20"/>
              </w:rPr>
              <w:t>
с/о</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w:t>
            </w:r>
            <w:r>
              <w:br/>
            </w:r>
            <w:r>
              <w:rPr>
                <w:rFonts w:ascii="Times New Roman"/>
                <w:b w:val="false"/>
                <w:i w:val="false"/>
                <w:color w:val="000000"/>
                <w:sz w:val="20"/>
              </w:rPr>
              <w:t>
с/о</w:t>
            </w:r>
          </w:p>
        </w:tc>
      </w:tr>
      <w:tr>
        <w:trPr>
          <w:trHeight w:val="22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6 483</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5 697</w:t>
            </w:r>
          </w:p>
        </w:tc>
      </w:tr>
      <w:tr>
        <w:trPr>
          <w:trHeight w:val="7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w:t>
            </w:r>
          </w:p>
        </w:tc>
      </w:tr>
      <w:tr>
        <w:trPr>
          <w:trHeight w:val="9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67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3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4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69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2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2013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733"/>
        <w:gridCol w:w="6713"/>
        <w:gridCol w:w="2253"/>
      </w:tblGrid>
      <w:tr>
        <w:trPr>
          <w:trHeight w:val="15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138 508</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107 415</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107415</w:t>
            </w:r>
          </w:p>
        </w:tc>
      </w:tr>
      <w:tr>
        <w:trPr>
          <w:trHeight w:val="2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25926</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25 926</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713"/>
        <w:gridCol w:w="1773"/>
        <w:gridCol w:w="2073"/>
        <w:gridCol w:w="1793"/>
        <w:gridCol w:w="2213"/>
      </w:tblGrid>
      <w:tr>
        <w:trPr>
          <w:trHeight w:val="15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Белоградовка с/о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Дзержинский с/о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r>
      <w:tr>
        <w:trPr>
          <w:trHeight w:val="22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8 601</w:t>
            </w:r>
          </w:p>
        </w:tc>
      </w:tr>
      <w:tr>
        <w:trPr>
          <w:trHeight w:val="48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6 319</w:t>
            </w:r>
          </w:p>
        </w:tc>
      </w:tr>
      <w:tr>
        <w:trPr>
          <w:trHeight w:val="70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6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6319</w:t>
            </w:r>
          </w:p>
        </w:tc>
      </w:tr>
      <w:tr>
        <w:trPr>
          <w:trHeight w:val="21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6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43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w:t>
            </w:r>
          </w:p>
        </w:tc>
      </w:tr>
      <w:tr>
        <w:trPr>
          <w:trHeight w:val="25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73"/>
        <w:gridCol w:w="1873"/>
        <w:gridCol w:w="2053"/>
        <w:gridCol w:w="1953"/>
        <w:gridCol w:w="2213"/>
      </w:tblGrid>
      <w:tr>
        <w:trPr>
          <w:trHeight w:val="154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Москворецкий с/о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r>
      <w:tr>
        <w:trPr>
          <w:trHeight w:val="22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7 694</w:t>
            </w:r>
          </w:p>
        </w:tc>
      </w:tr>
      <w:tr>
        <w:trPr>
          <w:trHeight w:val="48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5 716</w:t>
            </w:r>
          </w:p>
        </w:tc>
      </w:tr>
      <w:tr>
        <w:trPr>
          <w:trHeight w:val="70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6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w:t>
            </w:r>
          </w:p>
        </w:tc>
      </w:tr>
      <w:tr>
        <w:trPr>
          <w:trHeight w:val="21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6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43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25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2733"/>
        <w:gridCol w:w="2893"/>
        <w:gridCol w:w="2113"/>
      </w:tblGrid>
      <w:tr>
        <w:trPr>
          <w:trHeight w:val="154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2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18 422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48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r>
      <w:tr>
        <w:trPr>
          <w:trHeight w:val="70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6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w:t>
            </w:r>
          </w:p>
        </w:tc>
      </w:tr>
      <w:tr>
        <w:trPr>
          <w:trHeight w:val="21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6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8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6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43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25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2014 жылға арналған Тимирязев ауданындағы селолық округтер бойынша бюджетінің ағымдағы бюджеттік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813"/>
        <w:gridCol w:w="7333"/>
        <w:gridCol w:w="1953"/>
      </w:tblGrid>
      <w:tr>
        <w:trPr>
          <w:trHeight w:val="15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 (мың теңге)</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143495</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7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8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 етуін қамтамасыз ету жөніндегі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6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жасылдандыру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26859</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округтеріндегі автомобильдік жолдардың қызмет етуін қамтамасыз ету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693"/>
        <w:gridCol w:w="1873"/>
        <w:gridCol w:w="1853"/>
        <w:gridCol w:w="2073"/>
        <w:gridCol w:w="1953"/>
      </w:tblGrid>
      <w:tr>
        <w:trPr>
          <w:trHeight w:val="154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Белогра</w:t>
            </w:r>
            <w:r>
              <w:br/>
            </w:r>
            <w:r>
              <w:rPr>
                <w:rFonts w:ascii="Times New Roman"/>
                <w:b w:val="false"/>
                <w:i w:val="false"/>
                <w:color w:val="000000"/>
                <w:sz w:val="20"/>
              </w:rPr>
              <w:t>
довка с/о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Дзержин</w:t>
            </w:r>
            <w:r>
              <w:br/>
            </w:r>
            <w:r>
              <w:rPr>
                <w:rFonts w:ascii="Times New Roman"/>
                <w:b w:val="false"/>
                <w:i w:val="false"/>
                <w:color w:val="000000"/>
                <w:sz w:val="20"/>
              </w:rPr>
              <w:t>
ский с/о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Докучаев с/о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Дмитриевка с/о</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Интернациональный с/о</w:t>
            </w:r>
          </w:p>
        </w:tc>
      </w:tr>
      <w:tr>
        <w:trPr>
          <w:trHeight w:val="22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6 699</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70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8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6560</w:t>
            </w:r>
          </w:p>
        </w:tc>
      </w:tr>
      <w:tr>
        <w:trPr>
          <w:trHeight w:val="24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69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42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21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673"/>
        <w:gridCol w:w="1553"/>
        <w:gridCol w:w="2033"/>
        <w:gridCol w:w="2233"/>
        <w:gridCol w:w="1933"/>
      </w:tblGrid>
      <w:tr>
        <w:trPr>
          <w:trHeight w:val="154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с/о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с/о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Москворец</w:t>
            </w:r>
            <w:r>
              <w:br/>
            </w:r>
            <w:r>
              <w:rPr>
                <w:rFonts w:ascii="Times New Roman"/>
                <w:b w:val="false"/>
                <w:i w:val="false"/>
                <w:color w:val="000000"/>
                <w:sz w:val="20"/>
              </w:rPr>
              <w:t>
кий с/о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с/о</w:t>
            </w:r>
          </w:p>
        </w:tc>
      </w:tr>
      <w:tr>
        <w:trPr>
          <w:trHeight w:val="22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8 029</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p>
        </w:tc>
      </w:tr>
      <w:tr>
        <w:trPr>
          <w:trHeight w:val="70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8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w:t>
            </w:r>
          </w:p>
        </w:tc>
      </w:tr>
      <w:tr>
        <w:trPr>
          <w:trHeight w:val="24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2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1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793"/>
        <w:gridCol w:w="3393"/>
        <w:gridCol w:w="2793"/>
      </w:tblGrid>
      <w:tr>
        <w:trPr>
          <w:trHeight w:val="154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Құртай а/о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с/о</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Хмельницкий с/о</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с/о</w:t>
            </w:r>
          </w:p>
        </w:tc>
      </w:tr>
      <w:tr>
        <w:trPr>
          <w:trHeight w:val="22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7 803</w:t>
            </w:r>
          </w:p>
        </w:tc>
      </w:tr>
      <w:tr>
        <w:trPr>
          <w:trHeight w:val="4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6 333</w:t>
            </w:r>
          </w:p>
        </w:tc>
      </w:tr>
      <w:tr>
        <w:trPr>
          <w:trHeight w:val="70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85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6795</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6333</w:t>
            </w:r>
          </w:p>
        </w:tc>
      </w:tr>
      <w:tr>
        <w:trPr>
          <w:trHeight w:val="24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67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8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4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69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42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4734</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r>
      <w:tr>
        <w:trPr>
          <w:trHeight w:val="21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2012 жылға 451-007-000 бағдарламасы бойынша "Жергілікті өкілетті органдардың шешімі бойынша мұқтаж азаматтардың жекелеген топтарына әлеуметтік көмек" жергілікті өкілетті органдар шешімі бойынша жекелеген санаттағы мұқтаж азаматтарға төлем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Тимирязев аудандық мәслихатының 2012.11.07 </w:t>
      </w:r>
      <w:r>
        <w:rPr>
          <w:rFonts w:ascii="Times New Roman"/>
          <w:b w:val="false"/>
          <w:i w:val="false"/>
          <w:color w:val="ff0000"/>
          <w:sz w:val="28"/>
        </w:rPr>
        <w:t>N 7/1</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3"/>
        <w:gridCol w:w="1873"/>
      </w:tblGrid>
      <w:tr>
        <w:trPr>
          <w:trHeight w:val="40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түрлері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және оларға теңестірілген тұлғалардың тіс протезі бойынша шығындардың есесін 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19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 және оларға теңестірілген тұлғаларға; Ұлы Отан соғысында қайтыс болған солдаттардың жесірлеріне,екінші рет тұрмысқа шықпаған; қайтыс болған әскер қызметшілердің отбасыларына; тылда әскер қызметін өтеген және жұмыс істеген, азаматтарға; барлық топтағы мүгедектерге, "Алтын алқа", "Күміс алқа" алқаларымен марапатталған, көп балалы аналарға санаторлық-курорттық емделулеріне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6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қатысушылар мен мүгедектеріне монша және шаштараз қызмет көрсетуіне шығындарының есесін 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Түберкулез ауруымен ауыратындарға қосымша тамақтандыру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мүгедектері мен қатысушыларына коммуналдық қызмет шығындарын өтеу үшін әлеуметтік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8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Қиын өмір жағдайына түсіп қалған (өрт, табиғи апат, аурудың ауыр түрімен ауырып қалған жағдайда және басқалар - 10 мың теңгеден артық емес) қатты мұқтаж азаматтарға біржолғы көмек</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қоры" тууды ынталандыру бойынша бағдарлама шеңберінде әлеуметтік көмекті төлеуге</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11415</w:t>
            </w:r>
          </w:p>
        </w:tc>
      </w:tr>
    </w:tbl>
    <w:bookmarkStart w:name="z29" w:id="9"/>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2012 жылғы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 қамтамасыз етуіне қаражат бөлуі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33"/>
        <w:gridCol w:w="893"/>
        <w:gridCol w:w="3613"/>
        <w:gridCol w:w="1533"/>
        <w:gridCol w:w="1833"/>
        <w:gridCol w:w="1833"/>
      </w:tblGrid>
      <w:tr>
        <w:trPr>
          <w:trHeight w:val="16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w:t>
            </w:r>
            <w:r>
              <w:br/>
            </w:r>
            <w:r>
              <w:rPr>
                <w:rFonts w:ascii="Times New Roman"/>
                <w:b w:val="false"/>
                <w:i w:val="false"/>
                <w:color w:val="000000"/>
                <w:sz w:val="20"/>
              </w:rPr>
              <w:t>
ке</w:t>
            </w:r>
            <w:r>
              <w:br/>
            </w:r>
            <w:r>
              <w:rPr>
                <w:rFonts w:ascii="Times New Roman"/>
                <w:b w:val="false"/>
                <w:i w:val="false"/>
                <w:color w:val="000000"/>
                <w:sz w:val="20"/>
              </w:rPr>
              <w:t>
ме</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гигиена</w:t>
            </w:r>
            <w:r>
              <w:br/>
            </w:r>
            <w:r>
              <w:rPr>
                <w:rFonts w:ascii="Times New Roman"/>
                <w:b w:val="false"/>
                <w:i w:val="false"/>
                <w:color w:val="000000"/>
                <w:sz w:val="20"/>
              </w:rPr>
              <w:t>
лық құралдар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көмекші</w:t>
            </w:r>
            <w:r>
              <w:br/>
            </w:r>
            <w:r>
              <w:rPr>
                <w:rFonts w:ascii="Times New Roman"/>
                <w:b w:val="false"/>
                <w:i w:val="false"/>
                <w:color w:val="000000"/>
                <w:sz w:val="20"/>
              </w:rPr>
              <w:t>
лердің қызмет көрсетуі</w:t>
            </w:r>
          </w:p>
        </w:tc>
      </w:tr>
      <w:tr>
        <w:trPr>
          <w:trHeight w:val="5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18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bl>
    <w:bookmarkStart w:name="z30" w:id="10"/>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2011 жылғы 21 желтоқсандағы № 40/1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қалдықтарын бағыттау және 2011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Тимирязев аудандық мәслихатының 2012.03.06 </w:t>
      </w:r>
      <w:r>
        <w:rPr>
          <w:rFonts w:ascii="Times New Roman"/>
          <w:b w:val="false"/>
          <w:i w:val="false"/>
          <w:color w:val="ff0000"/>
          <w:sz w:val="28"/>
        </w:rPr>
        <w:t>N 2/4</w:t>
      </w:r>
      <w:r>
        <w:rPr>
          <w:rFonts w:ascii="Times New Roman"/>
          <w:b w:val="false"/>
          <w:i w:val="false"/>
          <w:color w:val="ff0000"/>
          <w:sz w:val="28"/>
        </w:rPr>
        <w:t xml:space="preserve"> Шешімімен (2012.01.01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13"/>
        <w:gridCol w:w="673"/>
        <w:gridCol w:w="713"/>
        <w:gridCol w:w="7313"/>
        <w:gridCol w:w="163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7 837,4</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бюджет қаражатының қалдықтары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4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Шығыcтар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жасалған операциялар бойынша сальдо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2 870,6</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2 870,6</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2 870,6</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тұрмыстық-коммуналдық шаруашылығы, жолаушылар көлігі мен автомобиль жолдары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