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85921" w14:textId="3d859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Уәлиханов ауданының ауылдық елді мекендерге жұмыс істеу және тұру үшін келген денсаулық сақтау, білім беру, әлеуметтік қамсыздандыру, мәдениет және спорт мамандарына көтерме жәрдемақы және тұрғын үй сатып алу үшін әлеуметтік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2011 жылғы 21 желтоқсандағы N 4-37с шешімі. Солтүстік Қазақстан облысының Әділет департаментінде 2012 жылғы 18 қаңтарда N 13-13-154 тіркелді. Күші жойылды - Солтүстік Қазақстан облысы Уәлиханов аудандық әкімдігінің 2012 жылғы 8 тамыздағы N 5-5с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Уәлиханов аудандық әкімдігінің 2012.08.08 </w:t>
      </w:r>
      <w:r>
        <w:rPr>
          <w:rFonts w:ascii="Times New Roman"/>
          <w:b w:val="false"/>
          <w:i w:val="false"/>
          <w:color w:val="ff0000"/>
          <w:sz w:val="28"/>
        </w:rPr>
        <w:t>N 5-5с</w:t>
      </w:r>
      <w:r>
        <w:rPr>
          <w:rFonts w:ascii="Times New Roman"/>
          <w:b w:val="false"/>
          <w:i w:val="false"/>
          <w:color w:val="ff0000"/>
          <w:sz w:val="28"/>
        </w:rPr>
        <w:t xml:space="preserve"> Шешімімен (алғашқы ресми жарияланғаннан кейін он күнтізбелік күн өткеннен кейін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 66 Заңының 18-бабы </w:t>
      </w:r>
      <w:r>
        <w:rPr>
          <w:rFonts w:ascii="Times New Roman"/>
          <w:b w:val="false"/>
          <w:i w:val="false"/>
          <w:color w:val="000000"/>
          <w:sz w:val="28"/>
        </w:rPr>
        <w:t>8-тармағына</w:t>
      </w:r>
      <w:r>
        <w:rPr>
          <w:rFonts w:ascii="Times New Roman"/>
          <w:b w:val="false"/>
          <w:i w:val="false"/>
          <w:color w:val="000000"/>
          <w:sz w:val="28"/>
        </w:rPr>
        <w:t xml:space="preserve"> және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Уәлиханов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Уәлиханов ауданының елді мекендеріне 2012 жылы жұмыс істеуге және тұруға келген денсаулық сақтау, білім беру, әлеуметтік қамсыздандыру, мәдениет және спорт салаларының мамандарына, тұрғын үй сатып алу үшін, маман өтінішінде көрсетілген, өтініш берген сәтінде, бірақ 1500 (бір мың бес жүз) еселік айлық есеп көрсеткішінен аспайтын бюджеттік кредит түрінде әлеуметтік қолдау ұсынылсын.</w:t>
      </w:r>
      <w:r>
        <w:br/>
      </w:r>
      <w:r>
        <w:rPr>
          <w:rFonts w:ascii="Times New Roman"/>
          <w:b w:val="false"/>
          <w:i w:val="false"/>
          <w:color w:val="000000"/>
          <w:sz w:val="28"/>
        </w:rPr>
        <w:t>
      </w:t>
      </w:r>
      <w:r>
        <w:rPr>
          <w:rFonts w:ascii="Times New Roman"/>
          <w:b w:val="false"/>
          <w:i w:val="false"/>
          <w:color w:val="000000"/>
          <w:sz w:val="28"/>
        </w:rPr>
        <w:t>2. Уәлиханов ауданының елді мекендеріне 2012 жылы жұмыс істеуге және тұруға келген денсаулық сақтау, білім беру, әлеуметтік қамсыздандыру, мәдениет және спорт салаларының мамандарына, өтініш берген сәтінде 70 (жетпіс) еселік айлық есептік көрсеткіш мөлшерінде әлеуметтік қолдау көтерме жәрдемақы берілсін.</w:t>
      </w:r>
      <w:r>
        <w:br/>
      </w:r>
      <w:r>
        <w:rPr>
          <w:rFonts w:ascii="Times New Roman"/>
          <w:b w:val="false"/>
          <w:i w:val="false"/>
          <w:color w:val="000000"/>
          <w:sz w:val="28"/>
        </w:rPr>
        <w:t>
      </w:t>
      </w:r>
      <w:r>
        <w:rPr>
          <w:rFonts w:ascii="Times New Roman"/>
          <w:b w:val="false"/>
          <w:i w:val="false"/>
          <w:color w:val="000000"/>
          <w:sz w:val="28"/>
        </w:rPr>
        <w:t>3. "Уәлиханов ауданының ауыл шаруашылығы және ветеринария бөлімі" ММ-і ауылдық аумақтарды дамыту жөніндегі уәкілетті орган ретінде, осы шешімнің жүзеге асырылуына шаралар қолдансын (келісім бойынша).</w:t>
      </w:r>
      <w:r>
        <w:br/>
      </w:r>
      <w:r>
        <w:rPr>
          <w:rFonts w:ascii="Times New Roman"/>
          <w:b w:val="false"/>
          <w:i w:val="false"/>
          <w:color w:val="000000"/>
          <w:sz w:val="28"/>
        </w:rPr>
        <w:t>
      </w:t>
      </w:r>
      <w:r>
        <w:rPr>
          <w:rFonts w:ascii="Times New Roman"/>
          <w:b w:val="false"/>
          <w:i w:val="false"/>
          <w:color w:val="000000"/>
          <w:sz w:val="28"/>
        </w:rPr>
        <w:t>4. Осы шешім алғашқы ресми жарияланғаннан кейін он күнтізбелік күн өткеннен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хатшысы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616"/>
        <w:gridCol w:w="4684"/>
      </w:tblGrid>
      <w:tr>
        <w:trPr>
          <w:trHeight w:val="30" w:hRule="atLeast"/>
        </w:trPr>
        <w:tc>
          <w:tcPr>
            <w:tcW w:w="76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Ыдырысов</w:t>
            </w:r>
            <w:r>
              <w:br/>
            </w:r>
            <w:r>
              <w:rPr>
                <w:rFonts w:ascii="Times New Roman"/>
                <w:b w:val="false"/>
                <w:i w:val="false"/>
                <w:color w:val="000000"/>
                <w:sz w:val="20"/>
              </w:rPr>
              <w:t>
</w:t>
            </w:r>
          </w:p>
        </w:tc>
        <w:tc>
          <w:tcPr>
            <w:tcW w:w="468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 Бейсенбаев</w:t>
            </w:r>
            <w:r>
              <w:br/>
            </w:r>
            <w:r>
              <w:rPr>
                <w:rFonts w:ascii="Times New Roman"/>
                <w:b w:val="false"/>
                <w:i w:val="false"/>
                <w:color w:val="000000"/>
                <w:sz w:val="20"/>
              </w:rPr>
              <w:t>
</w:t>
            </w:r>
          </w:p>
        </w:tc>
      </w:tr>
      <w:tr>
        <w:trPr>
          <w:trHeight w:val="30" w:hRule="atLeast"/>
        </w:trPr>
        <w:tc>
          <w:tcPr>
            <w:tcW w:w="76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КЕЛІСІЛГЕН:</w:t>
            </w:r>
            <w:r>
              <w:br/>
            </w:r>
            <w:r>
              <w:rPr>
                <w:rFonts w:ascii="Times New Roman"/>
                <w:b w:val="false"/>
                <w:i w:val="false"/>
                <w:color w:val="000000"/>
                <w:sz w:val="20"/>
              </w:rPr>
              <w:t>
</w:t>
            </w:r>
          </w:p>
        </w:tc>
        <w:tc>
          <w:tcPr>
            <w:tcW w:w="468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"Уәлиханов ауданының </w:t>
            </w:r>
            <w:r>
              <w:br/>
            </w:r>
            <w:r>
              <w:rPr>
                <w:rFonts w:ascii="Times New Roman"/>
                <w:b w:val="false"/>
                <w:i w:val="false"/>
                <w:color w:val="000000"/>
                <w:sz w:val="20"/>
              </w:rPr>
              <w:t>
</w:t>
            </w:r>
          </w:p>
        </w:tc>
        <w:tc>
          <w:tcPr>
            <w:tcW w:w="468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және </w:t>
            </w:r>
            <w:r>
              <w:br/>
            </w:r>
            <w:r>
              <w:rPr>
                <w:rFonts w:ascii="Times New Roman"/>
                <w:b w:val="false"/>
                <w:i w:val="false"/>
                <w:color w:val="000000"/>
                <w:sz w:val="20"/>
              </w:rPr>
              <w:t>
</w:t>
            </w:r>
          </w:p>
        </w:tc>
        <w:tc>
          <w:tcPr>
            <w:tcW w:w="468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ветеринария бөлімі"</w:t>
            </w:r>
            <w:r>
              <w:br/>
            </w:r>
            <w:r>
              <w:rPr>
                <w:rFonts w:ascii="Times New Roman"/>
                <w:b w:val="false"/>
                <w:i w:val="false"/>
                <w:color w:val="000000"/>
                <w:sz w:val="20"/>
              </w:rPr>
              <w:t>
</w:t>
            </w:r>
          </w:p>
        </w:tc>
        <w:tc>
          <w:tcPr>
            <w:tcW w:w="468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мекемесінің бастығы</w:t>
            </w:r>
            <w:r>
              <w:br/>
            </w:r>
            <w:r>
              <w:rPr>
                <w:rFonts w:ascii="Times New Roman"/>
                <w:b w:val="false"/>
                <w:i w:val="false"/>
                <w:color w:val="000000"/>
                <w:sz w:val="20"/>
              </w:rPr>
              <w:t>
</w:t>
            </w:r>
          </w:p>
        </w:tc>
        <w:tc>
          <w:tcPr>
            <w:tcW w:w="468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Иманов</w:t>
            </w:r>
            <w:r>
              <w:br/>
            </w:r>
            <w:r>
              <w:rPr>
                <w:rFonts w:ascii="Times New Roman"/>
                <w:b w:val="false"/>
                <w:i w:val="false"/>
                <w:color w:val="000000"/>
                <w:sz w:val="20"/>
              </w:rPr>
              <w:t>
</w:t>
            </w:r>
          </w:p>
        </w:tc>
      </w:tr>
      <w:tr>
        <w:trPr>
          <w:trHeight w:val="30" w:hRule="atLeast"/>
        </w:trPr>
        <w:tc>
          <w:tcPr>
            <w:tcW w:w="76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ауданының</w:t>
            </w:r>
            <w:r>
              <w:br/>
            </w:r>
            <w:r>
              <w:rPr>
                <w:rFonts w:ascii="Times New Roman"/>
                <w:b w:val="false"/>
                <w:i w:val="false"/>
                <w:color w:val="000000"/>
                <w:sz w:val="20"/>
              </w:rPr>
              <w:t>
</w:t>
            </w:r>
          </w:p>
        </w:tc>
        <w:tc>
          <w:tcPr>
            <w:tcW w:w="468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экономика және бюджеттік </w:t>
            </w:r>
            <w:r>
              <w:br/>
            </w:r>
            <w:r>
              <w:rPr>
                <w:rFonts w:ascii="Times New Roman"/>
                <w:b w:val="false"/>
                <w:i w:val="false"/>
                <w:color w:val="000000"/>
                <w:sz w:val="20"/>
              </w:rPr>
              <w:t>
</w:t>
            </w:r>
          </w:p>
        </w:tc>
        <w:tc>
          <w:tcPr>
            <w:tcW w:w="468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бөлімі" мемлекеттік</w:t>
            </w:r>
            <w:r>
              <w:br/>
            </w:r>
            <w:r>
              <w:rPr>
                <w:rFonts w:ascii="Times New Roman"/>
                <w:b w:val="false"/>
                <w:i w:val="false"/>
                <w:color w:val="000000"/>
                <w:sz w:val="20"/>
              </w:rPr>
              <w:t>
</w:t>
            </w:r>
          </w:p>
        </w:tc>
        <w:tc>
          <w:tcPr>
            <w:tcW w:w="468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мекемесінің бастығы</w:t>
            </w:r>
            <w:r>
              <w:br/>
            </w:r>
            <w:r>
              <w:rPr>
                <w:rFonts w:ascii="Times New Roman"/>
                <w:b w:val="false"/>
                <w:i w:val="false"/>
                <w:color w:val="000000"/>
                <w:sz w:val="20"/>
              </w:rPr>
              <w:t>
</w:t>
            </w:r>
          </w:p>
        </w:tc>
        <w:tc>
          <w:tcPr>
            <w:tcW w:w="468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 Ғабдуллин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