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357f" w14:textId="9e93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 аумағында тізімге алу жылы он жеті жасқа толатын, сонымен қатар бұдан бұрын шақыру учаскесінде тізімге алынбаған үлкен жастардағы Қазақстан Республикасы ер азаматтарының тізімге алынуын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әкімінің 2011 жылғы 18 қарашадағы N 32 шешімі. Солтүстік Қазақстан облысының Әділет департаментінде 2011 жылғы 14 желтоқсанда N 13-14-139 тіркелді. Қолдану мерзімінің өтуіне байланысты күшін жойды (Солтүстік Қазақстан облысы Шал ақын ауданы әкімі аппаратының 2012 жылғы 5 қыркүйектегі N 2.13-03-13/589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Шал ақын ауданы әкімі аппаратының 2012.09.05 N 2.13-03-13/589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33-бабы </w:t>
      </w:r>
      <w:r>
        <w:rPr>
          <w:rFonts w:ascii="Times New Roman"/>
          <w:b w:val="false"/>
          <w:i w:val="false"/>
          <w:color w:val="000000"/>
          <w:sz w:val="28"/>
        </w:rPr>
        <w:t>2-тармағына</w:t>
      </w:r>
      <w:r>
        <w:rPr>
          <w:rFonts w:ascii="Times New Roman"/>
          <w:b w:val="false"/>
          <w:i w:val="false"/>
          <w:color w:val="000000"/>
          <w:sz w:val="28"/>
        </w:rPr>
        <w:t xml:space="preserve"> және «Әскери міндет және әскери қызмет туралы» Қазақстан Республикасының 2005 жылғы 8 шілдедегі № 74 Заңының </w:t>
      </w:r>
      <w:r>
        <w:rPr>
          <w:rFonts w:ascii="Times New Roman"/>
          <w:b w:val="false"/>
          <w:i w:val="false"/>
          <w:color w:val="000000"/>
          <w:sz w:val="28"/>
        </w:rPr>
        <w:t>17-бабына</w:t>
      </w:r>
      <w:r>
        <w:rPr>
          <w:rFonts w:ascii="Times New Roman"/>
          <w:b w:val="false"/>
          <w:i w:val="false"/>
          <w:color w:val="000000"/>
          <w:sz w:val="28"/>
        </w:rPr>
        <w:t xml:space="preserve"> сәйкес,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 жылдың қаңтар-наурыз айларында Шал ақын ауданы аумағында тізімге алу жылы он жеті жасқа толатын, сонымен қатар бұдан бұрын шақыру учаскесінде тізімге алынбаған үлкен жастардағы Қазақстан Республикасы ер азаматтарының тізімге алынуы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мәселелер жөніндегі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шешім оны алғаш ресми жариялаған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 Тінеев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Шал ақын ауданы қорғаныс істері</w:t>
      </w:r>
      <w:r>
        <w:br/>
      </w:r>
      <w:r>
        <w:rPr>
          <w:rFonts w:ascii="Times New Roman"/>
          <w:b w:val="false"/>
          <w:i w:val="false"/>
          <w:color w:val="000000"/>
          <w:sz w:val="28"/>
        </w:rPr>
        <w:t>
</w:t>
      </w:r>
      <w:r>
        <w:rPr>
          <w:rFonts w:ascii="Times New Roman"/>
          <w:b w:val="false"/>
          <w:i/>
          <w:color w:val="000000"/>
          <w:sz w:val="28"/>
        </w:rPr>
        <w:t>      жөніндегі бөлім бастығының уақытша</w:t>
      </w:r>
      <w:r>
        <w:br/>
      </w:r>
      <w:r>
        <w:rPr>
          <w:rFonts w:ascii="Times New Roman"/>
          <w:b w:val="false"/>
          <w:i w:val="false"/>
          <w:color w:val="000000"/>
          <w:sz w:val="28"/>
        </w:rPr>
        <w:t>
</w:t>
      </w:r>
      <w:r>
        <w:rPr>
          <w:rFonts w:ascii="Times New Roman"/>
          <w:b w:val="false"/>
          <w:i/>
          <w:color w:val="000000"/>
          <w:sz w:val="28"/>
        </w:rPr>
        <w:t>      міндетін атқарушы                          Қ. Ысқақов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