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01b0" w14:textId="7fd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2011 жылғы 25 сәуірдегі № 90 Қаулысы. Оңтүстік Қазақстан облысы әділет департаментінде 2011 жылғы 19 мамырда № 2046 тіркелді. Күші жойылды - Оңтүстiк Қазақстан облысы әкiмдiгiнiң 2018 жылғы 6 сәуірдегі №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әкiмдiгiнiң 06.04.2018 № 104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өзгеріс енгізілді - Оңтүстік Қазақстан облысы әкімдігінің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"Жануарлар дүниесiн қорғау, өсiмiн молайту және пайдалану туралы" 2004 жылғы 9 шілдедегі Қазақстан Республикасы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басқару және өзін-өзі басқару туралы" 2001 жылғы 23 қаңтардағы Қазақстан Республикасы Заңының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9-тармақшасына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маңызы бар балық шаруашылығы су айдындарының және (немесе) учаскелерінің тізбесі осы қаулының қосымшасына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Оңтүстік Қазақстан облысы әкімдігінің 17.05.2013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аппаратының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экономика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90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</w:t>
      </w:r>
      <w:r>
        <w:br/>
      </w:r>
      <w:r>
        <w:rPr>
          <w:rFonts w:ascii="Times New Roman"/>
          <w:b/>
          <w:i w:val="false"/>
          <w:color w:val="000000"/>
        </w:rPr>
        <w:t>айдындарының және (немесе) учаскелерінің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Оңтүстік Қазақстан облысы әкімдігінің 14.12.2015 № </w:t>
      </w:r>
      <w:r>
        <w:rPr>
          <w:rFonts w:ascii="Times New Roman"/>
          <w:b w:val="false"/>
          <w:i w:val="false"/>
          <w:color w:val="ff0000"/>
          <w:sz w:val="28"/>
        </w:rPr>
        <w:t>395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Сырдария өзенінің көл жүйелері (Шардара, Арыс, Отырар аудандары және Түркістан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Шу өзені жайылма көлдерімен қоса (Созақ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Казот көл жүйелері (Созақ ауданы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Шошкакөл көл жүйелері (Отрар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Отрабат көл жүйелері (Түркістан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су қоймасы (Ордабасы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Бадам су қоймасы (Төлеби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Бөржар су қоймасы (Ордабасы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Қапшағай су қоймасы (Бәйдібек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Тоғыс су қоймасы (Төлеби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Көшқорған су қоймасы (Түркістан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Досан-Қарабас су қоймасы (Бәйдібек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Баба-ата су қоймасы (Созақ ауданы).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