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a95fb" w14:textId="28a95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облыстық бюджет туралы" Оңтүстік Қазақстан облыстық мәслихатының 2010 жылғы 10 желтоқсандағы № 35/349-IV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2011 жылғы 12 қазандағы N 45/444-IV шешімі. Оңтүстік Қазақстан облысының Әділет департаментінде 2011 жылғы 17 қазанда N 2058 тіркелді. Қолданылу мерзімінің аяқталуына байланысты шешімнің күші жойылды - Оңтүстік Қазақстан облыстық мәслихатының 2012 жылғы 13 ақпандағы N 68-1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облыстық мәслихатының 2012.02.13 N 68-1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облыстық бюджет туралы» Оңтүстік Қазақстан облыстық мәслихатының 2010 жылғы 10 желтоқсандағы </w:t>
      </w:r>
      <w:r>
        <w:rPr>
          <w:rFonts w:ascii="Times New Roman"/>
          <w:b w:val="false"/>
          <w:i w:val="false"/>
          <w:color w:val="000000"/>
          <w:sz w:val="28"/>
        </w:rPr>
        <w:t>№ 35/349-IV</w:t>
      </w:r>
      <w:r>
        <w:rPr>
          <w:rFonts w:ascii="Times New Roman"/>
          <w:b w:val="false"/>
          <w:i w:val="false"/>
          <w:color w:val="000000"/>
          <w:sz w:val="28"/>
        </w:rPr>
        <w:t xml:space="preserve"> (Нормативтік құқықтық актілерді мемлекеттік тіркеу тізілімінде 2042-нөмірмен тіркелген, «Оңтүстік Қазақстан» газетінің 195-нөмірінде 2010 жылғы 28 желтоқсанда жарияланған) шешіміне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тармақшада:</w:t>
      </w:r>
      <w:r>
        <w:br/>
      </w:r>
      <w:r>
        <w:rPr>
          <w:rFonts w:ascii="Times New Roman"/>
          <w:b w:val="false"/>
          <w:i w:val="false"/>
          <w:color w:val="000000"/>
          <w:sz w:val="28"/>
        </w:rPr>
        <w:t>
      «259 539 921» деген цифрлар «259 589 334» деген цифрлармен ауыстырылсын;</w:t>
      </w:r>
      <w:r>
        <w:br/>
      </w:r>
      <w:r>
        <w:rPr>
          <w:rFonts w:ascii="Times New Roman"/>
          <w:b w:val="false"/>
          <w:i w:val="false"/>
          <w:color w:val="000000"/>
          <w:sz w:val="28"/>
        </w:rPr>
        <w:t>
      «13 952 212» деген цифрлар «13 932 715» деген цифрлармен ауыстырылсын;</w:t>
      </w:r>
      <w:r>
        <w:br/>
      </w:r>
      <w:r>
        <w:rPr>
          <w:rFonts w:ascii="Times New Roman"/>
          <w:b w:val="false"/>
          <w:i w:val="false"/>
          <w:color w:val="000000"/>
          <w:sz w:val="28"/>
        </w:rPr>
        <w:t>
      «429 189» деген цифрлар «499 599» деген цифрлармен ауыстырылсын;</w:t>
      </w:r>
      <w:r>
        <w:br/>
      </w:r>
      <w:r>
        <w:rPr>
          <w:rFonts w:ascii="Times New Roman"/>
          <w:b w:val="false"/>
          <w:i w:val="false"/>
          <w:color w:val="000000"/>
          <w:sz w:val="28"/>
        </w:rPr>
        <w:t>
      «негізгі капиталды сатудан түсетін түсімдер - 1 500 мың теңге» деген қатар алынып тасталынсын;</w:t>
      </w:r>
      <w:r>
        <w:br/>
      </w:r>
      <w:r>
        <w:rPr>
          <w:rFonts w:ascii="Times New Roman"/>
          <w:b w:val="false"/>
          <w:i w:val="false"/>
          <w:color w:val="000000"/>
          <w:sz w:val="28"/>
        </w:rPr>
        <w:t>
      2) тармақшада «258 506 253» деген цифрлар «258 555 666»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2-тармақ жаңа редакцияда жазылсын:</w:t>
      </w:r>
      <w:r>
        <w:br/>
      </w:r>
      <w:r>
        <w:rPr>
          <w:rFonts w:ascii="Times New Roman"/>
          <w:b w:val="false"/>
          <w:i w:val="false"/>
          <w:color w:val="000000"/>
          <w:sz w:val="28"/>
        </w:rPr>
        <w:t>
      «2011 жылға жеке табыс салығы және әлеуметтік салық түсімдерінің жалпы сомасын бөлу нормативтері:</w:t>
      </w:r>
      <w:r>
        <w:br/>
      </w:r>
      <w:r>
        <w:rPr>
          <w:rFonts w:ascii="Times New Roman"/>
          <w:b w:val="false"/>
          <w:i w:val="false"/>
          <w:color w:val="000000"/>
          <w:sz w:val="28"/>
        </w:rPr>
        <w:t>
      Бәйдібек, Мақтарал, Түлкібас және Шардара аудандарынан, Шымкент, Түркістан және Кентау қалаларынан басқа аудандар (облыстық маңызы бар қалалар) бюджеттеріне 50 пайыз;</w:t>
      </w:r>
      <w:r>
        <w:br/>
      </w:r>
      <w:r>
        <w:rPr>
          <w:rFonts w:ascii="Times New Roman"/>
          <w:b w:val="false"/>
          <w:i w:val="false"/>
          <w:color w:val="000000"/>
          <w:sz w:val="28"/>
        </w:rPr>
        <w:t>
      Бәйдібек ауданының бюджетіне – 64 пайыз;</w:t>
      </w:r>
      <w:r>
        <w:br/>
      </w:r>
      <w:r>
        <w:rPr>
          <w:rFonts w:ascii="Times New Roman"/>
          <w:b w:val="false"/>
          <w:i w:val="false"/>
          <w:color w:val="000000"/>
          <w:sz w:val="28"/>
        </w:rPr>
        <w:t>
      Мақтарал ауданының бюджетіне – 53,1 пайыз;</w:t>
      </w:r>
      <w:r>
        <w:br/>
      </w:r>
      <w:r>
        <w:rPr>
          <w:rFonts w:ascii="Times New Roman"/>
          <w:b w:val="false"/>
          <w:i w:val="false"/>
          <w:color w:val="000000"/>
          <w:sz w:val="28"/>
        </w:rPr>
        <w:t>
      Түлкібас ауданының бюджетіне – 61,5 пайыз;</w:t>
      </w:r>
      <w:r>
        <w:br/>
      </w:r>
      <w:r>
        <w:rPr>
          <w:rFonts w:ascii="Times New Roman"/>
          <w:b w:val="false"/>
          <w:i w:val="false"/>
          <w:color w:val="000000"/>
          <w:sz w:val="28"/>
        </w:rPr>
        <w:t>
      Шардара ауданының бюджетіне – 55 пайыз;</w:t>
      </w:r>
      <w:r>
        <w:br/>
      </w:r>
      <w:r>
        <w:rPr>
          <w:rFonts w:ascii="Times New Roman"/>
          <w:b w:val="false"/>
          <w:i w:val="false"/>
          <w:color w:val="000000"/>
          <w:sz w:val="28"/>
        </w:rPr>
        <w:t>
      Шымкент қаласының бюджетіне – 65,5 пайыз;</w:t>
      </w:r>
      <w:r>
        <w:br/>
      </w:r>
      <w:r>
        <w:rPr>
          <w:rFonts w:ascii="Times New Roman"/>
          <w:b w:val="false"/>
          <w:i w:val="false"/>
          <w:color w:val="000000"/>
          <w:sz w:val="28"/>
        </w:rPr>
        <w:t>
      Түркістан қаласының бюджетіне – 51,4 пайыз;</w:t>
      </w:r>
      <w:r>
        <w:br/>
      </w:r>
      <w:r>
        <w:rPr>
          <w:rFonts w:ascii="Times New Roman"/>
          <w:b w:val="false"/>
          <w:i w:val="false"/>
          <w:color w:val="000000"/>
          <w:sz w:val="28"/>
        </w:rPr>
        <w:t>
      Кентау қаласының бюджетіне – 100 пайыз;</w:t>
      </w:r>
      <w:r>
        <w:br/>
      </w:r>
      <w:r>
        <w:rPr>
          <w:rFonts w:ascii="Times New Roman"/>
          <w:b w:val="false"/>
          <w:i w:val="false"/>
          <w:color w:val="000000"/>
          <w:sz w:val="28"/>
        </w:rPr>
        <w:t>
      облыстық бюджетке:</w:t>
      </w:r>
      <w:r>
        <w:br/>
      </w:r>
      <w:r>
        <w:rPr>
          <w:rFonts w:ascii="Times New Roman"/>
          <w:b w:val="false"/>
          <w:i w:val="false"/>
          <w:color w:val="000000"/>
          <w:sz w:val="28"/>
        </w:rPr>
        <w:t>
      Бәйдібек, Мақтарал, Түлкібас және Шардара аудандарынан, Шымкент, Түркістан және Кентау қалаларынан басқа аудандар (облыстық маңызы бар қалалар) 50 пайыз;</w:t>
      </w:r>
      <w:r>
        <w:br/>
      </w:r>
      <w:r>
        <w:rPr>
          <w:rFonts w:ascii="Times New Roman"/>
          <w:b w:val="false"/>
          <w:i w:val="false"/>
          <w:color w:val="000000"/>
          <w:sz w:val="28"/>
        </w:rPr>
        <w:t>
      Бәйдібек ауданынан - 36 пайыз;</w:t>
      </w:r>
      <w:r>
        <w:br/>
      </w:r>
      <w:r>
        <w:rPr>
          <w:rFonts w:ascii="Times New Roman"/>
          <w:b w:val="false"/>
          <w:i w:val="false"/>
          <w:color w:val="000000"/>
          <w:sz w:val="28"/>
        </w:rPr>
        <w:t>
      Мақтарал ауданының – 46,9 пайыз;</w:t>
      </w:r>
      <w:r>
        <w:br/>
      </w:r>
      <w:r>
        <w:rPr>
          <w:rFonts w:ascii="Times New Roman"/>
          <w:b w:val="false"/>
          <w:i w:val="false"/>
          <w:color w:val="000000"/>
          <w:sz w:val="28"/>
        </w:rPr>
        <w:t>
      Түлкібас ауданынан – 38,5 пайыз;</w:t>
      </w:r>
      <w:r>
        <w:br/>
      </w:r>
      <w:r>
        <w:rPr>
          <w:rFonts w:ascii="Times New Roman"/>
          <w:b w:val="false"/>
          <w:i w:val="false"/>
          <w:color w:val="000000"/>
          <w:sz w:val="28"/>
        </w:rPr>
        <w:t>
      Шардара ауданының бюджетіне – 45 пайыз;</w:t>
      </w:r>
      <w:r>
        <w:br/>
      </w:r>
      <w:r>
        <w:rPr>
          <w:rFonts w:ascii="Times New Roman"/>
          <w:b w:val="false"/>
          <w:i w:val="false"/>
          <w:color w:val="000000"/>
          <w:sz w:val="28"/>
        </w:rPr>
        <w:t>
      Шымкент қаласынан – 34,5 пайыз;</w:t>
      </w:r>
      <w:r>
        <w:br/>
      </w:r>
      <w:r>
        <w:rPr>
          <w:rFonts w:ascii="Times New Roman"/>
          <w:b w:val="false"/>
          <w:i w:val="false"/>
          <w:color w:val="000000"/>
          <w:sz w:val="28"/>
        </w:rPr>
        <w:t>
      Түркістан қаласының бюджетіне – 48,6 пайыз болып белгіленсін.»;</w:t>
      </w:r>
      <w:r>
        <w:br/>
      </w:r>
      <w:r>
        <w:rPr>
          <w:rFonts w:ascii="Times New Roman"/>
          <w:b w:val="false"/>
          <w:i w:val="false"/>
          <w:color w:val="000000"/>
          <w:sz w:val="28"/>
        </w:rPr>
        <w:t>
</w:t>
      </w:r>
      <w:r>
        <w:rPr>
          <w:rFonts w:ascii="Times New Roman"/>
          <w:b w:val="false"/>
          <w:i w:val="false"/>
          <w:color w:val="000000"/>
          <w:sz w:val="28"/>
        </w:rPr>
        <w:t>
      мынандай мазмұндағы 5-1 – тармақпен толықтырылсын:</w:t>
      </w:r>
      <w:r>
        <w:br/>
      </w:r>
      <w:r>
        <w:rPr>
          <w:rFonts w:ascii="Times New Roman"/>
          <w:b w:val="false"/>
          <w:i w:val="false"/>
          <w:color w:val="000000"/>
          <w:sz w:val="28"/>
        </w:rPr>
        <w:t>
      «5-1. 2011 жылға арналған облыстық бюджетте аудандардың (облыстық маңызы бар қалалардың) бюджеттеріне энергетика және коммуналдық шаруашылық басқармасы арқылы берілетін нысаналы даму трансферттері қарастырылғаны ескерілсін.</w:t>
      </w:r>
      <w:r>
        <w:br/>
      </w:r>
      <w:r>
        <w:rPr>
          <w:rFonts w:ascii="Times New Roman"/>
          <w:b w:val="false"/>
          <w:i w:val="false"/>
          <w:color w:val="000000"/>
          <w:sz w:val="28"/>
        </w:rPr>
        <w:t>
      Көрсетілген трансферттерді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көрсетілген шешімнің 1-қосымшасы осы шешімнің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Облыстық мәслихат сессиясының төрағасы     Н.Әбішев</w:t>
      </w:r>
      <w:r>
        <w:br/>
      </w:r>
      <w:r>
        <w:rPr>
          <w:rFonts w:ascii="Times New Roman"/>
          <w:b w:val="false"/>
          <w:i w:val="false"/>
          <w:color w:val="000000"/>
          <w:sz w:val="28"/>
        </w:rPr>
        <w:t>
</w:t>
      </w:r>
      <w:r>
        <w:rPr>
          <w:rFonts w:ascii="Times New Roman"/>
          <w:b w:val="false"/>
          <w:i/>
          <w:color w:val="000000"/>
          <w:sz w:val="28"/>
        </w:rPr>
        <w:t>      Облыстық мәслихат хатшысы                  Ә.Досболов</w:t>
      </w:r>
    </w:p>
    <w:bookmarkEnd w:id="0"/>
    <w:bookmarkStart w:name="z8" w:id="1"/>
    <w:p>
      <w:pPr>
        <w:spacing w:after="0"/>
        <w:ind w:left="0"/>
        <w:jc w:val="both"/>
      </w:pPr>
      <w:r>
        <w:rPr>
          <w:rFonts w:ascii="Times New Roman"/>
          <w:b w:val="false"/>
          <w:i w:val="false"/>
          <w:color w:val="000000"/>
          <w:sz w:val="28"/>
        </w:rPr>
        <w:t>
      Оңтүстік Қазақстан облыстық</w:t>
      </w:r>
      <w:r>
        <w:br/>
      </w:r>
      <w:r>
        <w:rPr>
          <w:rFonts w:ascii="Times New Roman"/>
          <w:b w:val="false"/>
          <w:i w:val="false"/>
          <w:color w:val="000000"/>
          <w:sz w:val="28"/>
        </w:rPr>
        <w:t>
      мәслихатының 2011 жылғы</w:t>
      </w:r>
      <w:r>
        <w:br/>
      </w:r>
      <w:r>
        <w:rPr>
          <w:rFonts w:ascii="Times New Roman"/>
          <w:b w:val="false"/>
          <w:i w:val="false"/>
          <w:color w:val="000000"/>
          <w:sz w:val="28"/>
        </w:rPr>
        <w:t>
      12 казандағы № 45/444-IV</w:t>
      </w:r>
      <w:r>
        <w:br/>
      </w:r>
      <w:r>
        <w:rPr>
          <w:rFonts w:ascii="Times New Roman"/>
          <w:b w:val="false"/>
          <w:i w:val="false"/>
          <w:color w:val="000000"/>
          <w:sz w:val="28"/>
        </w:rPr>
        <w:t>
      шешіміне 1-қосымша</w:t>
      </w:r>
      <w:r>
        <w:br/>
      </w:r>
      <w:r>
        <w:rPr>
          <w:rFonts w:ascii="Times New Roman"/>
          <w:b w:val="false"/>
          <w:i w:val="false"/>
          <w:color w:val="000000"/>
          <w:sz w:val="28"/>
        </w:rPr>
        <w:t>
      </w:t>
      </w:r>
      <w:r>
        <w:br/>
      </w:r>
      <w:r>
        <w:rPr>
          <w:rFonts w:ascii="Times New Roman"/>
          <w:b w:val="false"/>
          <w:i w:val="false"/>
          <w:color w:val="000000"/>
          <w:sz w:val="28"/>
        </w:rPr>
        <w:t>
      Оңтүстік Қазақстан облыстық</w:t>
      </w:r>
      <w:r>
        <w:br/>
      </w:r>
      <w:r>
        <w:rPr>
          <w:rFonts w:ascii="Times New Roman"/>
          <w:b w:val="false"/>
          <w:i w:val="false"/>
          <w:color w:val="000000"/>
          <w:sz w:val="28"/>
        </w:rPr>
        <w:t>
      мәслихатының 2010 жылғы</w:t>
      </w:r>
      <w:r>
        <w:br/>
      </w:r>
      <w:r>
        <w:rPr>
          <w:rFonts w:ascii="Times New Roman"/>
          <w:b w:val="false"/>
          <w:i w:val="false"/>
          <w:color w:val="000000"/>
          <w:sz w:val="28"/>
        </w:rPr>
        <w:t>
      10 желтоқсандағы № 35/349-IV</w:t>
      </w:r>
      <w:r>
        <w:br/>
      </w:r>
      <w:r>
        <w:rPr>
          <w:rFonts w:ascii="Times New Roman"/>
          <w:b w:val="false"/>
          <w:i w:val="false"/>
          <w:color w:val="000000"/>
          <w:sz w:val="28"/>
        </w:rPr>
        <w:t>
      шешіміне 1-қосымша</w:t>
      </w:r>
    </w:p>
    <w:bookmarkEnd w:id="1"/>
    <w:p>
      <w:pPr>
        <w:spacing w:after="0"/>
        <w:ind w:left="0"/>
        <w:jc w:val="left"/>
      </w:pPr>
      <w:r>
        <w:rPr>
          <w:rFonts w:ascii="Times New Roman"/>
          <w:b/>
          <w:i w:val="false"/>
          <w:color w:val="000000"/>
        </w:rPr>
        <w:t xml:space="preserve">       2011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472"/>
        <w:gridCol w:w="651"/>
        <w:gridCol w:w="651"/>
        <w:gridCol w:w="651"/>
        <w:gridCol w:w="6835"/>
        <w:gridCol w:w="2348"/>
      </w:tblGrid>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259 589 334</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13 932 715</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13 932 715</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7 409 433</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7 409 433</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5 627 041</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5 627 041</w:t>
            </w:r>
          </w:p>
        </w:tc>
      </w:tr>
      <w:tr>
        <w:trPr>
          <w:trHeight w:val="2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896 241</w:t>
            </w:r>
          </w:p>
        </w:tc>
      </w:tr>
      <w:tr>
        <w:trPr>
          <w:trHeight w:val="2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896 241</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499 599</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499 599</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68 185</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1 675</w:t>
            </w:r>
          </w:p>
        </w:tc>
      </w:tr>
      <w:tr>
        <w:trPr>
          <w:trHeight w:val="2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56 510</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7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9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428 301</w:t>
            </w:r>
          </w:p>
        </w:tc>
      </w:tr>
      <w:tr>
        <w:trPr>
          <w:trHeight w:val="12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428 301</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245 157 020</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245 157 020</w:t>
            </w:r>
          </w:p>
        </w:tc>
      </w:tr>
      <w:tr>
        <w:trPr>
          <w:trHeight w:val="76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255 766</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255 766</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244 901 254</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244 901 254</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258 555 666</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 көрсету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1 783 665</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1 199 636</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59 872</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54 772</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997 072</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жөніндегі қызметтер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575 393</w:t>
            </w:r>
          </w:p>
        </w:tc>
      </w:tr>
      <w:tr>
        <w:trPr>
          <w:trHeight w:val="7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207 783</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213 896</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142 692</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бойынша көрсетілетін қызметтер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96 720</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45 972</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364 972</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364 972</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105 465</w:t>
            </w:r>
          </w:p>
        </w:tc>
      </w:tr>
      <w:tr>
        <w:trPr>
          <w:trHeight w:val="5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 толық жиналуын қамтамасыз 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244 884</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14 623</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219 057</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219 057</w:t>
            </w:r>
          </w:p>
        </w:tc>
      </w:tr>
      <w:tr>
        <w:trPr>
          <w:trHeight w:val="7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облыстық басқару саласындағы мемлекеттік саясатты іске асыру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202 484</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16 573</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529 344</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37 630</w:t>
            </w:r>
          </w:p>
        </w:tc>
      </w:tr>
      <w:tr>
        <w:trPr>
          <w:trHeight w:val="7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37 630</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28 142</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9 488</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491 714</w:t>
            </w:r>
          </w:p>
        </w:tc>
      </w:tr>
      <w:tr>
        <w:trPr>
          <w:trHeight w:val="7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491 714</w:t>
            </w:r>
          </w:p>
        </w:tc>
      </w:tr>
      <w:tr>
        <w:trPr>
          <w:trHeight w:val="9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67 156</w:t>
            </w:r>
          </w:p>
        </w:tc>
      </w:tr>
      <w:tr>
        <w:trPr>
          <w:trHeight w:val="2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45 352</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337 306</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41 000</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7 378 096</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7 378 096</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7 378 096</w:t>
            </w:r>
          </w:p>
        </w:tc>
      </w:tr>
      <w:tr>
        <w:trPr>
          <w:trHeight w:val="7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6 543 143</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628 426</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95 786</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 адамдарды ұстауды ұйымдастыру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24 219</w:t>
            </w:r>
          </w:p>
        </w:tc>
      </w:tr>
      <w:tr>
        <w:trPr>
          <w:trHeight w:val="2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2 667</w:t>
            </w:r>
          </w:p>
        </w:tc>
      </w:tr>
      <w:tr>
        <w:trPr>
          <w:trHeight w:val="51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тәртiптi сақтау және қауiпсiздiктi қамтамасыз етуге берілетін ағымдағы нысаналы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5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полициясының қосымша штаттық санын ұстау, материалдық-техникалық жарақтандыру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14 912</w:t>
            </w:r>
          </w:p>
        </w:tc>
      </w:tr>
      <w:tr>
        <w:trPr>
          <w:trHeight w:val="81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65 263</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41 878 835</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2 156 467</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2 156 467</w:t>
            </w:r>
          </w:p>
        </w:tc>
      </w:tr>
      <w:tr>
        <w:trPr>
          <w:trHeight w:val="9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1 262 755</w:t>
            </w:r>
          </w:p>
        </w:tc>
      </w:tr>
      <w:tr>
        <w:trPr>
          <w:trHeight w:val="10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893 712</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7 123 245</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2 510 303</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2 128 212</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382 091</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4 612 942</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1 785 944</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2 279 781</w:t>
            </w:r>
          </w:p>
        </w:tc>
      </w:tr>
      <w:tr>
        <w:trPr>
          <w:trHeight w:val="10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286 790</w:t>
            </w:r>
          </w:p>
        </w:tc>
      </w:tr>
      <w:tr>
        <w:trPr>
          <w:trHeight w:val="9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260 427</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7 343 715</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528 432</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351 942</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176 490</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6 815 283</w:t>
            </w:r>
          </w:p>
        </w:tc>
      </w:tr>
      <w:tr>
        <w:trPr>
          <w:trHeight w:val="2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6 693 280</w:t>
            </w:r>
          </w:p>
        </w:tc>
      </w:tr>
      <w:tr>
        <w:trPr>
          <w:trHeight w:val="76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12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бюджеттеріне (облыстық маңызы бар қалалардың) бюджеттеріне республикалық бюджеттен өндірістік оқытуды ұйымдастыру үшін техникалық және кәсіптік білім беретін ұйымдардың өндірістік оқыту шеберлеріне қосымша ақыны белгілеуге берілетін ағымдағы нысаналы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47 003</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2 484 536</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30 582</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30 582</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283 735</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283 735</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2 170 219</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211 362</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кадрлардың біліктілігін арттыру үшін оқу жабдығын сатып алу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1 930 857</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22 770 872</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48 925</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48 925</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2 928 201</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87 246</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6 282</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36 757</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123 821</w:t>
            </w:r>
          </w:p>
        </w:tc>
      </w:tr>
      <w:tr>
        <w:trPr>
          <w:trHeight w:val="7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 -  медициналық-педагогикалық консультациялық көмек көрсету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297 986</w:t>
            </w:r>
          </w:p>
        </w:tc>
      </w:tr>
      <w:tr>
        <w:trPr>
          <w:trHeight w:val="51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 оңалту және әлеуметтік бейімдеу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97 202</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12 423</w:t>
            </w:r>
          </w:p>
        </w:tc>
      </w:tr>
      <w:tr>
        <w:trPr>
          <w:trHeight w:val="12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402 797</w:t>
            </w:r>
          </w:p>
        </w:tc>
      </w:tr>
      <w:tr>
        <w:trPr>
          <w:trHeight w:val="9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340 420</w:t>
            </w:r>
          </w:p>
        </w:tc>
      </w:tr>
      <w:tr>
        <w:trPr>
          <w:trHeight w:val="2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1 523 267</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19 793 746</w:t>
            </w:r>
          </w:p>
        </w:tc>
      </w:tr>
      <w:tr>
        <w:trPr>
          <w:trHeight w:val="7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объектiлерiн салуға және реконструкциялауға аудандар республикалық бюджеттен (облыстық маңызы бар қалалар) бюджеттерiне берiлетiн нысаналы даму трансферттер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11 702 357</w:t>
            </w:r>
          </w:p>
        </w:tc>
      </w:tr>
      <w:tr>
        <w:trPr>
          <w:trHeight w:val="7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 салуға және реконструкциялауға аудандар облыстық бюджеттен (облыстық маңызы бар қалалар) бюджеттерiне берiлетiн нысаналы даму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7 419 253</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672 136</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47 505 203</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372 609</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372 609</w:t>
            </w:r>
          </w:p>
        </w:tc>
      </w:tr>
      <w:tr>
        <w:trPr>
          <w:trHeight w:val="9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372 609</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1 018 794</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1 018 794</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616 754</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152 185</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246 743</w:t>
            </w:r>
          </w:p>
        </w:tc>
      </w:tr>
      <w:tr>
        <w:trPr>
          <w:trHeight w:val="14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«Саламатты Қазақстан» Денсаулық сақтауды дамытудың 2011-2015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АИТВ-жұқпасының алдын алуға арналған әлеуметтік бағдарламаларды іске асыру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3 112</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10 464 063</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10 464 063</w:t>
            </w:r>
          </w:p>
        </w:tc>
      </w:tr>
      <w:tr>
        <w:trPr>
          <w:trHeight w:val="9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6 990 390</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102 769</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282 950</w:t>
            </w:r>
          </w:p>
        </w:tc>
      </w:tr>
      <w:tr>
        <w:trPr>
          <w:trHeight w:val="7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162 296</w:t>
            </w:r>
          </w:p>
        </w:tc>
      </w:tr>
      <w:tr>
        <w:trPr>
          <w:trHeight w:val="51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64 258</w:t>
            </w:r>
          </w:p>
        </w:tc>
      </w:tr>
      <w:tr>
        <w:trPr>
          <w:trHeight w:val="7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2 800 118</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61 282</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19 836 080</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19 836 080</w:t>
            </w:r>
          </w:p>
        </w:tc>
      </w:tr>
      <w:tr>
        <w:trPr>
          <w:trHeight w:val="4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16 185 782</w:t>
            </w:r>
          </w:p>
        </w:tc>
      </w:tr>
      <w:tr>
        <w:trPr>
          <w:trHeight w:val="7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3 650 298</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2 846 598</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2 846 598</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2 817 933</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28 665</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12 967 059</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9 513 222</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119 830</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963 655</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69 348</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16 271</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қызметi</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50 894</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102 199</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150 350</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12 900</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8 027 775</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3 453 837</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3 453 837</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4 469 718</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3 263 207</w:t>
            </w:r>
          </w:p>
        </w:tc>
      </w:tr>
      <w:tr>
        <w:trPr>
          <w:trHeight w:val="51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2 113 382</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 - әлеуметтік мекемелерде (ұйымдарда) қарттар мен мүгедектерге арнаулы әлеуметтік қызметтер көрсету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462 008</w:t>
            </w:r>
          </w:p>
        </w:tc>
      </w:tr>
      <w:tr>
        <w:trPr>
          <w:trHeight w:val="7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275 618</w:t>
            </w:r>
          </w:p>
        </w:tc>
      </w:tr>
      <w:tr>
        <w:trPr>
          <w:trHeight w:val="7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 - әлеуметтік мекемелерде (ұйымдарда) психоневрологиялық аурулармен ауыратын мүгедектер үшін арнаулы әлеуметтік қызметтер көрсету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884 309</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186 592</w:t>
            </w:r>
          </w:p>
        </w:tc>
      </w:tr>
      <w:tr>
        <w:trPr>
          <w:trHeight w:val="7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 - әлеуметтік мекемелерде (ұйымдарда) жүйкесі бұзылған мүгедек балалар үшін арнаулы әлеуметтік қызметтер көрсету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304 855</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832 877</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782 531</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50 346</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316 948</w:t>
            </w:r>
          </w:p>
        </w:tc>
      </w:tr>
      <w:tr>
        <w:trPr>
          <w:trHeight w:val="2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316 948</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208 716</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208 716</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208 716</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997 795</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974 555</w:t>
            </w:r>
          </w:p>
        </w:tc>
      </w:tr>
      <w:tr>
        <w:trPr>
          <w:trHeight w:val="7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92 965</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9 625</w:t>
            </w:r>
          </w:p>
        </w:tc>
      </w:tr>
      <w:tr>
        <w:trPr>
          <w:trHeight w:val="7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арнаулы әлеуметтік қызметтер стандарттарын енгізуге берілетін ағымдағы нысаналы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92 189</w:t>
            </w:r>
          </w:p>
        </w:tc>
      </w:tr>
      <w:tr>
        <w:trPr>
          <w:trHeight w:val="7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18 756</w:t>
            </w:r>
          </w:p>
        </w:tc>
      </w:tr>
      <w:tr>
        <w:trPr>
          <w:trHeight w:val="7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республикалық бюджеттен аудандардың (облыстық маңызы бар қалалардың) бюджеттеріне нысаналы ағымдағы трансферттері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690 427</w:t>
            </w:r>
          </w:p>
        </w:tc>
      </w:tr>
      <w:tr>
        <w:trPr>
          <w:trHeight w:val="30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70 593</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23 240</w:t>
            </w:r>
          </w:p>
        </w:tc>
      </w:tr>
      <w:tr>
        <w:trPr>
          <w:trHeight w:val="5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23 240</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27 037 732</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5 478 700</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5 478 700</w:t>
            </w:r>
          </w:p>
        </w:tc>
      </w:tr>
      <w:tr>
        <w:trPr>
          <w:trHeight w:val="100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527 000</w:t>
            </w:r>
          </w:p>
        </w:tc>
      </w:tr>
      <w:tr>
        <w:trPr>
          <w:trHeight w:val="9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4 651 700</w:t>
            </w:r>
          </w:p>
        </w:tc>
      </w:tr>
      <w:tr>
        <w:trPr>
          <w:trHeight w:val="9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100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нысаналы даму трансферттері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21 559 032</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21 559 032</w:t>
            </w:r>
          </w:p>
        </w:tc>
      </w:tr>
      <w:tr>
        <w:trPr>
          <w:trHeight w:val="51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82 005</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r>
      <w:tr>
        <w:trPr>
          <w:trHeight w:val="7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4 786 487</w:t>
            </w:r>
          </w:p>
        </w:tc>
      </w:tr>
      <w:tr>
        <w:trPr>
          <w:trHeight w:val="7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10 877 005</w:t>
            </w:r>
          </w:p>
        </w:tc>
      </w:tr>
      <w:tr>
        <w:trPr>
          <w:trHeight w:val="5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1 700 000</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4 096 235</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нысаналы даму трансферттері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8 693 100</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2 725 213</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1 697 660</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35 304</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266 264</w:t>
            </w:r>
          </w:p>
        </w:tc>
      </w:tr>
      <w:tr>
        <w:trPr>
          <w:trHeight w:val="4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361 570</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991 055</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4 818</w:t>
            </w:r>
          </w:p>
        </w:tc>
      </w:tr>
      <w:tr>
        <w:trPr>
          <w:trHeight w:val="2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38 649</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1 027 553</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1 027 553</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4 777 908</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2 290 909</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46 239</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120 356</w:t>
            </w:r>
          </w:p>
        </w:tc>
      </w:tr>
      <w:tr>
        <w:trPr>
          <w:trHeight w:val="7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2 117 014</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2 486 999</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1 510 045</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976 954</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930 220</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276 135</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24 499</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250 736</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218 927</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218 927</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387 983</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387 983</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37 675</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22 011</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13 344</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48 048</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48 048</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48 048</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211 711</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211 711</w:t>
            </w:r>
          </w:p>
        </w:tc>
      </w:tr>
      <w:tr>
        <w:trPr>
          <w:trHeight w:val="4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119 601</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86 769</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5 341</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6 301 727</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6 301 727</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6 301 727</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6 301 727</w:t>
            </w:r>
          </w:p>
        </w:tc>
      </w:tr>
      <w:tr>
        <w:trPr>
          <w:trHeight w:val="7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17 125 740</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9 505 159</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9 436 819</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87 503</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451 353</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7 650</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700 176</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Өндiрiлетiн ауыл шаруашылығы дақылдарының шығындылығы мен сапасын арттыруды мемлекеттiк қолдау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757 303</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 өнімінің шығымдылығын арттыруды субсидиялау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1 800 000</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152 228</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1 097 944</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сапасын сараптау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246 899</w:t>
            </w:r>
          </w:p>
        </w:tc>
      </w:tr>
      <w:tr>
        <w:trPr>
          <w:trHeight w:val="7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3 248 832</w:t>
            </w:r>
          </w:p>
        </w:tc>
      </w:tr>
      <w:tr>
        <w:trPr>
          <w:trHeight w:val="12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қайта жағарту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4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159 976</w:t>
            </w:r>
          </w:p>
        </w:tc>
      </w:tr>
      <w:tr>
        <w:trPr>
          <w:trHeight w:val="12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585 936</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140 619</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68 340</w:t>
            </w:r>
          </w:p>
        </w:tc>
      </w:tr>
      <w:tr>
        <w:trPr>
          <w:trHeight w:val="9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68 340</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4 172 488</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3 951 578</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97 126</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3 854 452</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220 910</w:t>
            </w:r>
          </w:p>
        </w:tc>
      </w:tr>
      <w:tr>
        <w:trPr>
          <w:trHeight w:val="7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220 910</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936 160</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936 160</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925 359</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10 801</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7 294</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7 294</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7 294</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447 753</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446 753</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84 207</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271 440</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86 556</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4 550</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38 703</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38 703</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35 905</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2 798</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2 018 183</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2 018 183</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637 288</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13 800</w:t>
            </w:r>
          </w:p>
        </w:tc>
      </w:tr>
      <w:tr>
        <w:trPr>
          <w:trHeight w:val="7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1 345 285</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21 810</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524 883</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35 958</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35 958</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арнайы экономикалық аймағының инфрақұрылымын дамыту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35 958</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488 925</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78 581</w:t>
            </w:r>
          </w:p>
        </w:tc>
      </w:tr>
      <w:tr>
        <w:trPr>
          <w:trHeight w:val="51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77 681</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96 029</w:t>
            </w:r>
          </w:p>
        </w:tc>
      </w:tr>
      <w:tr>
        <w:trPr>
          <w:trHeight w:val="5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85 529</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314 315</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51 040</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3 620</w:t>
            </w:r>
          </w:p>
        </w:tc>
      </w:tr>
      <w:tr>
        <w:trPr>
          <w:trHeight w:val="2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259 655</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17 799 805</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15 304 790</w:t>
            </w:r>
          </w:p>
        </w:tc>
      </w:tr>
      <w:tr>
        <w:trPr>
          <w:trHeight w:val="2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15 304 790</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7 354 154</w:t>
            </w:r>
          </w:p>
        </w:tc>
      </w:tr>
      <w:tr>
        <w:trPr>
          <w:trHeight w:val="5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956 163</w:t>
            </w:r>
          </w:p>
        </w:tc>
      </w:tr>
      <w:tr>
        <w:trPr>
          <w:trHeight w:val="10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6 994 473</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2 495 015</w:t>
            </w:r>
          </w:p>
        </w:tc>
      </w:tr>
      <w:tr>
        <w:trPr>
          <w:trHeight w:val="2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2 495 015</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64 468</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1 530 804</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дереу қаржыландыру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101 938</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201 751</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11 159</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584 895</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4 727 169</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104 312</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104 312</w:t>
            </w:r>
          </w:p>
        </w:tc>
      </w:tr>
      <w:tr>
        <w:trPr>
          <w:trHeight w:val="51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95 159</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9 153</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4 622 857</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159 120</w:t>
            </w:r>
          </w:p>
        </w:tc>
      </w:tr>
      <w:tr>
        <w:trPr>
          <w:trHeight w:val="9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159 120</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9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1 719 846</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22 800</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85 510</w:t>
            </w:r>
          </w:p>
        </w:tc>
      </w:tr>
      <w:tr>
        <w:trPr>
          <w:trHeight w:val="5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997 712</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298 000</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315 824</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2 478 891</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2 478 891</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92 289</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92 289</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92 289</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25 177</w:t>
            </w:r>
          </w:p>
        </w:tc>
      </w:tr>
      <w:tr>
        <w:trPr>
          <w:trHeight w:val="7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67 112</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72 708 360</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72 708 360</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72 708 360</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70 567 031</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1 270 585</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111 388</w:t>
            </w:r>
          </w:p>
        </w:tc>
      </w:tr>
      <w:tr>
        <w:trPr>
          <w:trHeight w:val="9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659 356</w:t>
            </w:r>
          </w:p>
        </w:tc>
      </w:tr>
      <w:tr>
        <w:trPr>
          <w:trHeight w:val="17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6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6 793 429</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7 503 883</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6 972 141</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6 972 141</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6 972 141</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6 972 141</w:t>
            </w:r>
          </w:p>
        </w:tc>
      </w:tr>
      <w:tr>
        <w:trPr>
          <w:trHeight w:val="7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431 742</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431 742</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431 742</w:t>
            </w:r>
          </w:p>
        </w:tc>
      </w:tr>
      <w:tr>
        <w:trPr>
          <w:trHeight w:val="7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431 742</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710 454</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710 454</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710 454</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710 454</w:t>
            </w:r>
          </w:p>
        </w:tc>
      </w:tr>
      <w:tr>
        <w:trPr>
          <w:trHeight w:val="7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710 454</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3 081 978</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3 081 978</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3 081 978</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3 081 978</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3 081 978</w:t>
            </w:r>
          </w:p>
        </w:tc>
      </w:tr>
      <w:tr>
        <w:trPr>
          <w:trHeight w:val="5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3 081 978</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3 081 978</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-8 841 739</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(профицитiн пайдалану)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8 841 739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