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4909" w14:textId="4f24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2010 жылғы 24 желтоқсандағы № 36/229-IV "2011-2013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2011 жылғы 9 қарашадағы N 47/300-IV шешімі. Оңтүстік Қазақстан облысы Отырар ауданының Әділет басқармасында 2011 жылғы 15 қарашада N 14-9-150 тіркелді. Қолданылу мерзімінің аяқталуына байланысты шешімнің күші жойылды - Оңтүстік Қазақстан облысы Отырар аудандық мәслихатының 2012 жылғы 17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2012.02.17 № 17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2011 жылғы 31 қазандағы "2011-2013 жылдарға арналған облыстық бюджет туралы" Оңтүстік Қазақстан облыстық мәслихатының 2010 жылғы 10 желтоқсандағы № 35/349-IV шешіміне өзгерістер мен толықтыру енгізу туралы" № 46/446-IV Нормативтік құқықтық актілерді мемлекеттік тіркеу тізілімінде № 2059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Отырар аудандық мәслихатының 2010 жылғы 24 желтоқсандағы № 36/229-IV (Нормативтік құқықтық актілерді мемлекеттік тіркеу тізілімінде 14-9-139 нөмірімен тіркелген, 2011 жылы 7 қаңтарда «Отырар алқабы» газетінің 1-2-3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«1.Отырар аудандық мәслихатының 2011-2013 жылдарға арналған аудан бюджеті 1, 2 және 3-қосымшаларға сәйкес, оның ішінде 2011 жылға мынадай көлемде бекітілсін»:</w:t>
      </w:r>
      <w:r>
        <w:br/>
      </w:r>
      <w:r>
        <w:rPr>
          <w:rFonts w:ascii="Times New Roman"/>
          <w:b w:val="false"/>
          <w:i w:val="false"/>
          <w:color w:val="000000"/>
          <w:sz w:val="28"/>
        </w:rPr>
        <w:t>
      1) кірістер – 5 964 189 мың теңге оның ішінде:</w:t>
      </w:r>
      <w:r>
        <w:br/>
      </w:r>
      <w:r>
        <w:rPr>
          <w:rFonts w:ascii="Times New Roman"/>
          <w:b w:val="false"/>
          <w:i w:val="false"/>
          <w:color w:val="000000"/>
          <w:sz w:val="28"/>
        </w:rPr>
        <w:t>
      салықтық түсімдер – 579 329 мың теңге;</w:t>
      </w:r>
      <w:r>
        <w:br/>
      </w:r>
      <w:r>
        <w:rPr>
          <w:rFonts w:ascii="Times New Roman"/>
          <w:b w:val="false"/>
          <w:i w:val="false"/>
          <w:color w:val="000000"/>
          <w:sz w:val="28"/>
        </w:rPr>
        <w:t>
      салықтық емес түсімдер – 9 713 мың теңге;</w:t>
      </w:r>
      <w:r>
        <w:br/>
      </w:r>
      <w:r>
        <w:rPr>
          <w:rFonts w:ascii="Times New Roman"/>
          <w:b w:val="false"/>
          <w:i w:val="false"/>
          <w:color w:val="000000"/>
          <w:sz w:val="28"/>
        </w:rPr>
        <w:t>
      негізгі капиталды сатудан түсетін түсімдер – 18 436 мың теңге;</w:t>
      </w:r>
      <w:r>
        <w:br/>
      </w:r>
      <w:r>
        <w:rPr>
          <w:rFonts w:ascii="Times New Roman"/>
          <w:b w:val="false"/>
          <w:i w:val="false"/>
          <w:color w:val="000000"/>
          <w:sz w:val="28"/>
        </w:rPr>
        <w:t>
      трансферттер түсімі – 5 356 711 мың теңге;</w:t>
      </w:r>
      <w:r>
        <w:br/>
      </w:r>
      <w:r>
        <w:rPr>
          <w:rFonts w:ascii="Times New Roman"/>
          <w:b w:val="false"/>
          <w:i w:val="false"/>
          <w:color w:val="000000"/>
          <w:sz w:val="28"/>
        </w:rPr>
        <w:t>
      2) шығындар – 6 022 173 мың теңге:</w:t>
      </w:r>
      <w:r>
        <w:br/>
      </w:r>
      <w:r>
        <w:rPr>
          <w:rFonts w:ascii="Times New Roman"/>
          <w:b w:val="false"/>
          <w:i w:val="false"/>
          <w:color w:val="000000"/>
          <w:sz w:val="28"/>
        </w:rPr>
        <w:t>
      3) таза бюджеттік кредиттеу – 16 403 мың теңге;</w:t>
      </w:r>
      <w:r>
        <w:br/>
      </w:r>
      <w:r>
        <w:rPr>
          <w:rFonts w:ascii="Times New Roman"/>
          <w:b w:val="false"/>
          <w:i w:val="false"/>
          <w:color w:val="000000"/>
          <w:sz w:val="28"/>
        </w:rPr>
        <w:t>
      бюджеттік кредиттер – 16 937 мың теңге;</w:t>
      </w:r>
      <w:r>
        <w:br/>
      </w:r>
      <w:r>
        <w:rPr>
          <w:rFonts w:ascii="Times New Roman"/>
          <w:b w:val="false"/>
          <w:i w:val="false"/>
          <w:color w:val="000000"/>
          <w:sz w:val="28"/>
        </w:rPr>
        <w:t>
      бюджеттік кредиттерді өтеу – 534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(профициті) - - 74 387 мың теңге;</w:t>
      </w:r>
      <w:r>
        <w:br/>
      </w:r>
      <w:r>
        <w:rPr>
          <w:rFonts w:ascii="Times New Roman"/>
          <w:b w:val="false"/>
          <w:i w:val="false"/>
          <w:color w:val="000000"/>
          <w:sz w:val="28"/>
        </w:rPr>
        <w:t>
      6) бюджет тапшылығын қаржыландыру (профицитті пайдалану) – 74 387 мың теңге:</w:t>
      </w:r>
      <w:r>
        <w:br/>
      </w:r>
      <w:r>
        <w:rPr>
          <w:rFonts w:ascii="Times New Roman"/>
          <w:b w:val="false"/>
          <w:i w:val="false"/>
          <w:color w:val="000000"/>
          <w:sz w:val="28"/>
        </w:rPr>
        <w:t>
      қарыздарды өтеу – 534 мың теңге;</w:t>
      </w:r>
      <w:r>
        <w:br/>
      </w:r>
      <w:r>
        <w:rPr>
          <w:rFonts w:ascii="Times New Roman"/>
          <w:b w:val="false"/>
          <w:i w:val="false"/>
          <w:color w:val="000000"/>
          <w:sz w:val="28"/>
        </w:rPr>
        <w:t>
      бюджет қаражатының пайдаланатын қалдықтары – 57 984 мың теңге».</w:t>
      </w:r>
      <w:r>
        <w:br/>
      </w:r>
      <w:r>
        <w:rPr>
          <w:rFonts w:ascii="Times New Roman"/>
          <w:b w:val="false"/>
          <w:i w:val="false"/>
          <w:color w:val="000000"/>
          <w:sz w:val="28"/>
        </w:rPr>
        <w:t>
</w:t>
      </w:r>
      <w:r>
        <w:rPr>
          <w:rFonts w:ascii="Times New Roman"/>
          <w:b w:val="false"/>
          <w:i w:val="false"/>
          <w:color w:val="000000"/>
          <w:sz w:val="28"/>
        </w:rPr>
        <w:t>
      Аталған шешімнің 1, 4 – қосымшалары осы шешімнің 1, 2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Ө.Жүніс</w:t>
      </w:r>
    </w:p>
    <w:p>
      <w:pPr>
        <w:spacing w:after="0"/>
        <w:ind w:left="0"/>
        <w:jc w:val="both"/>
      </w:pPr>
      <w:r>
        <w:rPr>
          <w:rFonts w:ascii="Times New Roman"/>
          <w:b w:val="false"/>
          <w:i/>
          <w:color w:val="000000"/>
          <w:sz w:val="28"/>
        </w:rPr>
        <w:t>      Аудандық Мәслихат хатшысы                  Ә.Махатай</w:t>
      </w:r>
    </w:p>
    <w:bookmarkStart w:name="z6"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9 қараша 2011 жылғы</w:t>
      </w:r>
      <w:r>
        <w:br/>
      </w:r>
      <w:r>
        <w:rPr>
          <w:rFonts w:ascii="Times New Roman"/>
          <w:b w:val="false"/>
          <w:i w:val="false"/>
          <w:color w:val="000000"/>
          <w:sz w:val="28"/>
        </w:rPr>
        <w:t>
№ 47/300-ІV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547"/>
        <w:gridCol w:w="189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5964189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579329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303755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272011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2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5356711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5356711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5356711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30"/>
        <w:gridCol w:w="690"/>
        <w:gridCol w:w="670"/>
        <w:gridCol w:w="7703"/>
        <w:gridCol w:w="19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6022173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20504</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55298</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3708392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375357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352173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2821565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2821565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511470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239088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209241</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108764</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1049144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864815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681039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164156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50793</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ветеринария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және ауыл шаруашылық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жоғарғы тұрған бюджет алдындағы борышын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bl>
    <w:bookmarkStart w:name="z7"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9 қараша 2011 жылғы</w:t>
      </w:r>
      <w:r>
        <w:br/>
      </w:r>
      <w:r>
        <w:rPr>
          <w:rFonts w:ascii="Times New Roman"/>
          <w:b w:val="false"/>
          <w:i w:val="false"/>
          <w:color w:val="000000"/>
          <w:sz w:val="28"/>
        </w:rPr>
        <w:t>
№ 47/300-ІV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36/229-ІV шешіміне 4 қосымша</w:t>
      </w:r>
    </w:p>
    <w:p>
      <w:pPr>
        <w:spacing w:after="0"/>
        <w:ind w:left="0"/>
        <w:jc w:val="left"/>
      </w:pPr>
      <w:r>
        <w:rPr>
          <w:rFonts w:ascii="Times New Roman"/>
          <w:b/>
          <w:i w:val="false"/>
          <w:color w:val="000000"/>
        </w:rPr>
        <w:t xml:space="preserve">       Ауыл әкімшіліктері бағдарламасының 2011 жылға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69"/>
        <w:gridCol w:w="651"/>
        <w:gridCol w:w="690"/>
        <w:gridCol w:w="7586"/>
        <w:gridCol w:w="199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ауыл округтерінің жиыны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349604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"Қарақоңыр"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"Аққұм" ауыл округі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"Көксарай"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"Балтакөл"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"Талапты"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"Шілік"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"Шәуілдір"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"Темір"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"Қожатоғай"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"Маяқұм"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"Отырар"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"Ақтөбе"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"Қоғам"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"Қарғалы"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