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b99d" w14:textId="18cb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Қазақстан Республикасы және облыс алдындағы ерекше еңбегi 
үшiн зейнетақы тағайындалған тұлғаларға коммуналдық қызметтер бойынша 
шығындар өтемақысына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2011 жылғы 04 ақпандағы N 10323 қаулысы. Шығыс Қазақстан облысы Әділет департаментінің Өскемен қалалық әділет басқармасында 2011 жылғы 18 ақпанда № 5-1-160 тіркелді. Қаулысының қабылдау мерзімінің өтуіне байланысты қолдану тоқтатылды (ШҚО Өскемен қаласы әкімдігінің 2012 жылғы 04 қаңтардағы N Ин-5/2 хаты)</w:t>
      </w:r>
    </w:p>
    <w:p>
      <w:pPr>
        <w:spacing w:after="0"/>
        <w:ind w:left="0"/>
        <w:jc w:val="both"/>
      </w:pPr>
      <w:bookmarkStart w:name="z5" w:id="0"/>
      <w:r>
        <w:rPr>
          <w:rFonts w:ascii="Times New Roman"/>
          <w:b w:val="false"/>
          <w:i w:val="false"/>
          <w:color w:val="ff0000"/>
          <w:sz w:val="28"/>
        </w:rPr>
        <w:t>
      Ескерту. Қаулысының қабылдау мерзімінің өтуіне байланысты қолдану тоқтатылды (ШҚО Өскемен қаласы әкімдігінің 2012.01.04 N Ин-5/2 хаты).</w:t>
      </w:r>
    </w:p>
    <w:bookmarkEnd w:id="0"/>
    <w:bookmarkStart w:name="z4"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Өскемен қалалық мәслихатының 2010 жылғы 29 желтоқсандағы № 29/5 «2011-2013 жылдарға арналған Өскемен қаласының бюджетi туралы» (нормативтiк құқықтық актiлердi мемлекеттiк тiркеу Тiзiлiмiнде 5-1-155 нөмiрiмен тiркелген) </w:t>
      </w:r>
      <w:r>
        <w:rPr>
          <w:rFonts w:ascii="Times New Roman"/>
          <w:b w:val="false"/>
          <w:i w:val="false"/>
          <w:color w:val="000000"/>
          <w:sz w:val="28"/>
        </w:rPr>
        <w:t>шешiмiн</w:t>
      </w:r>
      <w:r>
        <w:rPr>
          <w:rFonts w:ascii="Times New Roman"/>
          <w:b w:val="false"/>
          <w:i w:val="false"/>
          <w:color w:val="000000"/>
          <w:sz w:val="28"/>
        </w:rPr>
        <w:t xml:space="preserve"> ескере отырып, Өскемен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және облыс алдындағы ерекше еңбегi үшiн зейнетақы тағайындалған Ұлы Отан Соғысының мүгедектерi мен қатысушыларына және оларға теңестiрiлгендерге жатпайтын тұлғаларға 2011 жылы коммуналдық қызметтер бойынша шығындар өтемақысына 2000 (екi мың) теңге мөлшерiнде өтiнiш иесi «Өскемен қаласының жұмыспен қамту және әлеуметтiк бағдарламалар бөлiмi» мемлекеттiк мекемесiне (бұдан әрi – Бөлiм) келесi құжаттарды ұсынғанда ай сайынғы материалдық көмек көрсетiлсiн:</w:t>
      </w:r>
      <w:r>
        <w:br/>
      </w:r>
      <w:r>
        <w:rPr>
          <w:rFonts w:ascii="Times New Roman"/>
          <w:b w:val="false"/>
          <w:i w:val="false"/>
          <w:color w:val="000000"/>
          <w:sz w:val="28"/>
        </w:rPr>
        <w:t xml:space="preserve">
      1) көмек көрсету туралы өтiнiш; </w:t>
      </w:r>
      <w:r>
        <w:br/>
      </w:r>
      <w:r>
        <w:rPr>
          <w:rFonts w:ascii="Times New Roman"/>
          <w:b w:val="false"/>
          <w:i w:val="false"/>
          <w:color w:val="000000"/>
          <w:sz w:val="28"/>
        </w:rPr>
        <w:t>
      2) жеке басын растайтын құжат;</w:t>
      </w:r>
      <w:r>
        <w:br/>
      </w:r>
      <w:r>
        <w:rPr>
          <w:rFonts w:ascii="Times New Roman"/>
          <w:b w:val="false"/>
          <w:i w:val="false"/>
          <w:color w:val="000000"/>
          <w:sz w:val="28"/>
        </w:rPr>
        <w:t>
      3) салық төлеушiнiң тiркеу нөмiрi;</w:t>
      </w:r>
      <w:r>
        <w:br/>
      </w:r>
      <w:r>
        <w:rPr>
          <w:rFonts w:ascii="Times New Roman"/>
          <w:b w:val="false"/>
          <w:i w:val="false"/>
          <w:color w:val="000000"/>
          <w:sz w:val="28"/>
        </w:rPr>
        <w:t>
      4) Өскемен қаласында тiркелiмiн растайтын құжат;</w:t>
      </w:r>
      <w:r>
        <w:br/>
      </w:r>
      <w:r>
        <w:rPr>
          <w:rFonts w:ascii="Times New Roman"/>
          <w:b w:val="false"/>
          <w:i w:val="false"/>
          <w:color w:val="000000"/>
          <w:sz w:val="28"/>
        </w:rPr>
        <w:t>
      5) Қазақстан Республикасы және облыс алдында ерекше еңбегi бар зейнеткердiң мәртебесiн растайтын құжат.</w:t>
      </w:r>
      <w:r>
        <w:br/>
      </w:r>
      <w:r>
        <w:rPr>
          <w:rFonts w:ascii="Times New Roman"/>
          <w:b w:val="false"/>
          <w:i w:val="false"/>
          <w:color w:val="000000"/>
          <w:sz w:val="28"/>
        </w:rPr>
        <w:t>
      Құжаттар салыстыру үшiн түпнұсқа және көшiрме түрiнде ұсынылады, одан кейiн түпнұсқалар өтiнiш иесiне қайтарылады.</w:t>
      </w:r>
      <w:r>
        <w:br/>
      </w:r>
      <w:r>
        <w:rPr>
          <w:rFonts w:ascii="Times New Roman"/>
          <w:b w:val="false"/>
          <w:i w:val="false"/>
          <w:color w:val="000000"/>
          <w:sz w:val="28"/>
        </w:rPr>
        <w:t>
</w:t>
      </w:r>
      <w:r>
        <w:rPr>
          <w:rFonts w:ascii="Times New Roman"/>
          <w:b w:val="false"/>
          <w:i w:val="false"/>
          <w:color w:val="000000"/>
          <w:sz w:val="28"/>
        </w:rPr>
        <w:t>
      2. Бөлiм әр айдың 15-не дейiн мемлекеттiк зейнетақы төлеу бойынша орталығының Өскемен қалалық бөлiмшесiнен Қазақстан Республикасы және облыс алдында ерекше еңбегi бар зейнеткерлердiң тiзiмiн (қағаз және электронды тасымалдаушы түрiнде) салыстыру үшiн сұрайды.</w:t>
      </w:r>
      <w:r>
        <w:br/>
      </w:r>
      <w:r>
        <w:rPr>
          <w:rFonts w:ascii="Times New Roman"/>
          <w:b w:val="false"/>
          <w:i w:val="false"/>
          <w:color w:val="000000"/>
          <w:sz w:val="28"/>
        </w:rPr>
        <w:t>
      3. Материалдық көмек қажеттi құжаттарды және өтiнiш берген сәттен бастап тағайындалады, төлем ай сайын ағымдағы айдың 30-на дейiн Бөлiммен жүргiзiледi.</w:t>
      </w:r>
      <w:r>
        <w:br/>
      </w:r>
      <w:r>
        <w:rPr>
          <w:rFonts w:ascii="Times New Roman"/>
          <w:b w:val="false"/>
          <w:i w:val="false"/>
          <w:color w:val="000000"/>
          <w:sz w:val="28"/>
        </w:rPr>
        <w:t>
      4. Алушы қайтыс болған жағдайда материалдық көмек қайтыс болған айға қоса төленедi.</w:t>
      </w:r>
      <w:r>
        <w:br/>
      </w:r>
      <w:r>
        <w:rPr>
          <w:rFonts w:ascii="Times New Roman"/>
          <w:b w:val="false"/>
          <w:i w:val="false"/>
          <w:color w:val="000000"/>
          <w:sz w:val="28"/>
        </w:rPr>
        <w:t>
      5. Осы қаулының орындалуын бақылау қала әкiмiнiң орынбасары А.Қ. Нұрғазиевқа жүктелсiн.</w:t>
      </w:r>
      <w:r>
        <w:br/>
      </w:r>
      <w:r>
        <w:rPr>
          <w:rFonts w:ascii="Times New Roman"/>
          <w:b w:val="false"/>
          <w:i w:val="false"/>
          <w:color w:val="000000"/>
          <w:sz w:val="28"/>
        </w:rPr>
        <w:t>
</w:t>
      </w:r>
      <w:r>
        <w:rPr>
          <w:rFonts w:ascii="Times New Roman"/>
          <w:b w:val="false"/>
          <w:i w:val="false"/>
          <w:color w:val="000000"/>
          <w:sz w:val="28"/>
        </w:rPr>
        <w:t>
      6. Осы қаулы оның алғашқы ресми жарияланған күнiнен кейiн қолданысқа енгiзiледi және 2011 жылдың 1 қаңтарынан туындаған құқықтық қатынастарға таралады.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Өскемен қаласы әкiмiнiң </w:t>
      </w:r>
      <w:r>
        <w:br/>
      </w:r>
      <w:r>
        <w:rPr>
          <w:rFonts w:ascii="Times New Roman"/>
          <w:b w:val="false"/>
          <w:i w:val="false"/>
          <w:color w:val="000000"/>
          <w:sz w:val="28"/>
        </w:rPr>
        <w:t>
</w:t>
      </w:r>
      <w:r>
        <w:rPr>
          <w:rFonts w:ascii="Times New Roman"/>
          <w:b w:val="false"/>
          <w:i/>
          <w:color w:val="000000"/>
          <w:sz w:val="28"/>
        </w:rPr>
        <w:t>      мiндетiн атқарушы                          О. Желякова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